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33880" w14:textId="77777777" w:rsidR="00720F37" w:rsidRPr="00720F37" w:rsidRDefault="00720F37" w:rsidP="00713CA0">
      <w:pPr>
        <w:jc w:val="center"/>
        <w:rPr>
          <w:rFonts w:ascii="Baskerville Old Face" w:hAnsi="Baskerville Old Face"/>
          <w:b/>
          <w:color w:val="943634" w:themeColor="accent2" w:themeShade="BF"/>
          <w:sz w:val="28"/>
          <w:szCs w:val="28"/>
        </w:rPr>
      </w:pPr>
      <w:r w:rsidRPr="00720F37">
        <w:rPr>
          <w:rFonts w:ascii="Baskerville Old Face" w:hAnsi="Baskerville Old Face"/>
          <w:b/>
          <w:color w:val="943634" w:themeColor="accent2" w:themeShade="BF"/>
          <w:sz w:val="28"/>
          <w:szCs w:val="28"/>
        </w:rPr>
        <w:t>Historians and Friends for a National Women’s History Museum</w:t>
      </w:r>
    </w:p>
    <w:p w14:paraId="434FABD0" w14:textId="77777777" w:rsidR="00713CA0" w:rsidRDefault="00713CA0" w:rsidP="00596647">
      <w:pPr>
        <w:spacing w:before="0" w:beforeAutospacing="0" w:after="0" w:afterAutospacing="0"/>
        <w:rPr>
          <w:rFonts w:asciiTheme="majorHAnsi" w:hAnsiTheme="majorHAnsi"/>
        </w:rPr>
      </w:pPr>
    </w:p>
    <w:p w14:paraId="457E988D" w14:textId="1E443089" w:rsidR="00596647" w:rsidRDefault="00FE1F92" w:rsidP="00596647">
      <w:pPr>
        <w:spacing w:before="0" w:beforeAutospacing="0" w:after="0" w:afterAutospacing="0"/>
        <w:rPr>
          <w:rFonts w:asciiTheme="majorHAnsi" w:hAnsiTheme="majorHAnsi"/>
        </w:rPr>
      </w:pPr>
      <w:r w:rsidRPr="00FE1F92">
        <w:rPr>
          <w:rFonts w:asciiTheme="majorHAnsi" w:hAnsiTheme="majorHAnsi"/>
        </w:rPr>
        <w:t>May 1</w:t>
      </w:r>
      <w:r w:rsidR="00AB38E8">
        <w:rPr>
          <w:rFonts w:asciiTheme="majorHAnsi" w:hAnsiTheme="majorHAnsi"/>
        </w:rPr>
        <w:t>6,</w:t>
      </w:r>
      <w:r w:rsidRPr="00FE1F92">
        <w:rPr>
          <w:rFonts w:asciiTheme="majorHAnsi" w:hAnsiTheme="majorHAnsi"/>
        </w:rPr>
        <w:t xml:space="preserve"> 2014</w:t>
      </w:r>
      <w:r w:rsidR="00571589">
        <w:rPr>
          <w:rFonts w:asciiTheme="majorHAnsi" w:hAnsiTheme="majorHAnsi"/>
        </w:rPr>
        <w:t xml:space="preserve"> </w:t>
      </w:r>
    </w:p>
    <w:p w14:paraId="78021920" w14:textId="77777777" w:rsidR="00263E8D" w:rsidRPr="004864C1" w:rsidRDefault="00263E8D" w:rsidP="00596647">
      <w:pPr>
        <w:spacing w:before="0" w:beforeAutospacing="0" w:after="0" w:afterAutospacing="0"/>
        <w:rPr>
          <w:rFonts w:asciiTheme="majorHAnsi" w:hAnsiTheme="majorHAnsi"/>
        </w:rPr>
      </w:pPr>
    </w:p>
    <w:p w14:paraId="24AF4306" w14:textId="77777777" w:rsidR="00596647" w:rsidRPr="006926A8" w:rsidRDefault="00596647" w:rsidP="00596647">
      <w:pPr>
        <w:spacing w:before="0" w:beforeAutospacing="0" w:after="0" w:afterAutospacing="0"/>
        <w:rPr>
          <w:rFonts w:asciiTheme="majorHAnsi" w:hAnsiTheme="majorHAnsi"/>
        </w:rPr>
      </w:pPr>
      <w:r w:rsidRPr="006926A8">
        <w:rPr>
          <w:rFonts w:asciiTheme="majorHAnsi" w:hAnsiTheme="majorHAnsi"/>
        </w:rPr>
        <w:t>Re: S. 398, “To Establish the Commission to Study the Potential Creation of a National Women's History Museum”</w:t>
      </w:r>
    </w:p>
    <w:p w14:paraId="72AB02EF" w14:textId="77777777" w:rsidR="00596647" w:rsidRPr="006926A8" w:rsidRDefault="00596647" w:rsidP="00596647">
      <w:pPr>
        <w:spacing w:before="0" w:beforeAutospacing="0" w:after="0" w:afterAutospacing="0"/>
        <w:rPr>
          <w:rFonts w:asciiTheme="majorHAnsi" w:hAnsiTheme="majorHAnsi"/>
        </w:rPr>
      </w:pPr>
    </w:p>
    <w:p w14:paraId="4981F3B3" w14:textId="157F6FF8" w:rsidR="00236DEE" w:rsidRPr="006926A8" w:rsidRDefault="00596647" w:rsidP="00236DEE">
      <w:pPr>
        <w:spacing w:before="0" w:beforeAutospacing="0" w:after="0" w:afterAutospacing="0"/>
        <w:rPr>
          <w:rFonts w:asciiTheme="majorHAnsi" w:hAnsiTheme="majorHAnsi"/>
        </w:rPr>
      </w:pPr>
      <w:r w:rsidRPr="006926A8">
        <w:rPr>
          <w:rFonts w:asciiTheme="majorHAnsi" w:hAnsiTheme="majorHAnsi"/>
        </w:rPr>
        <w:t>Dear Senator</w:t>
      </w:r>
      <w:r w:rsidR="00275871" w:rsidRPr="006926A8">
        <w:rPr>
          <w:rFonts w:asciiTheme="majorHAnsi" w:hAnsiTheme="majorHAnsi"/>
        </w:rPr>
        <w:t xml:space="preserve"> Collins:</w:t>
      </w:r>
    </w:p>
    <w:p w14:paraId="196EF12C" w14:textId="77777777" w:rsidR="00236DEE" w:rsidRPr="006926A8" w:rsidRDefault="00236DEE" w:rsidP="00236DEE">
      <w:pPr>
        <w:spacing w:before="0" w:beforeAutospacing="0" w:after="0" w:afterAutospacing="0"/>
        <w:rPr>
          <w:rFonts w:asciiTheme="majorHAnsi" w:hAnsiTheme="majorHAnsi"/>
        </w:rPr>
      </w:pPr>
    </w:p>
    <w:p w14:paraId="06DEF77C" w14:textId="24E9A2F7" w:rsidR="000B4BB9" w:rsidRPr="006926A8" w:rsidRDefault="003C4FC4" w:rsidP="00720F37">
      <w:pPr>
        <w:pStyle w:val="HTMLPreformatted"/>
        <w:rPr>
          <w:rFonts w:asciiTheme="majorHAnsi" w:hAnsiTheme="majorHAnsi"/>
          <w:sz w:val="22"/>
          <w:szCs w:val="22"/>
        </w:rPr>
      </w:pPr>
      <w:r w:rsidRPr="006926A8">
        <w:rPr>
          <w:rFonts w:asciiTheme="majorHAnsi" w:hAnsiTheme="majorHAnsi"/>
          <w:sz w:val="22"/>
          <w:szCs w:val="22"/>
        </w:rPr>
        <w:t xml:space="preserve">We write </w:t>
      </w:r>
      <w:r w:rsidR="00275871" w:rsidRPr="006926A8">
        <w:rPr>
          <w:rFonts w:asciiTheme="majorHAnsi" w:hAnsiTheme="majorHAnsi"/>
          <w:sz w:val="22"/>
          <w:szCs w:val="22"/>
        </w:rPr>
        <w:t xml:space="preserve">to </w:t>
      </w:r>
      <w:r w:rsidRPr="006926A8">
        <w:rPr>
          <w:rFonts w:asciiTheme="majorHAnsi" w:hAnsiTheme="majorHAnsi"/>
          <w:sz w:val="22"/>
          <w:szCs w:val="22"/>
        </w:rPr>
        <w:t xml:space="preserve">you </w:t>
      </w:r>
      <w:r w:rsidR="00275871" w:rsidRPr="006926A8">
        <w:rPr>
          <w:rFonts w:asciiTheme="majorHAnsi" w:hAnsiTheme="majorHAnsi"/>
          <w:sz w:val="22"/>
          <w:szCs w:val="22"/>
        </w:rPr>
        <w:t>as the sponsor o</w:t>
      </w:r>
      <w:r w:rsidR="00FE1F92" w:rsidRPr="006926A8">
        <w:rPr>
          <w:rFonts w:asciiTheme="majorHAnsi" w:hAnsiTheme="majorHAnsi"/>
          <w:sz w:val="22"/>
          <w:szCs w:val="22"/>
        </w:rPr>
        <w:t xml:space="preserve">f the above </w:t>
      </w:r>
      <w:r w:rsidR="00275871" w:rsidRPr="006926A8">
        <w:rPr>
          <w:rFonts w:asciiTheme="majorHAnsi" w:hAnsiTheme="majorHAnsi"/>
          <w:sz w:val="22"/>
          <w:szCs w:val="22"/>
        </w:rPr>
        <w:t xml:space="preserve">bill </w:t>
      </w:r>
      <w:r w:rsidR="00236DEE" w:rsidRPr="006926A8">
        <w:rPr>
          <w:rFonts w:asciiTheme="majorHAnsi" w:hAnsiTheme="majorHAnsi"/>
          <w:sz w:val="22"/>
          <w:szCs w:val="22"/>
        </w:rPr>
        <w:t>to indicate our strong support for the idea of a national women’s history museum</w:t>
      </w:r>
      <w:r w:rsidR="00AB38E8" w:rsidRPr="006926A8">
        <w:rPr>
          <w:rFonts w:asciiTheme="majorHAnsi" w:hAnsiTheme="majorHAnsi"/>
          <w:sz w:val="22"/>
          <w:szCs w:val="22"/>
        </w:rPr>
        <w:t xml:space="preserve">, </w:t>
      </w:r>
      <w:r w:rsidR="00B04A4B" w:rsidRPr="006926A8">
        <w:rPr>
          <w:rFonts w:asciiTheme="majorHAnsi" w:hAnsiTheme="majorHAnsi"/>
          <w:sz w:val="22"/>
          <w:szCs w:val="22"/>
        </w:rPr>
        <w:t xml:space="preserve">but </w:t>
      </w:r>
      <w:r w:rsidR="00646099">
        <w:rPr>
          <w:rFonts w:asciiTheme="majorHAnsi" w:hAnsiTheme="majorHAnsi"/>
          <w:sz w:val="22"/>
          <w:szCs w:val="22"/>
        </w:rPr>
        <w:t xml:space="preserve">also </w:t>
      </w:r>
      <w:r w:rsidR="00FE1F92" w:rsidRPr="006926A8">
        <w:rPr>
          <w:rFonts w:asciiTheme="majorHAnsi" w:hAnsiTheme="majorHAnsi"/>
          <w:sz w:val="22"/>
          <w:szCs w:val="22"/>
        </w:rPr>
        <w:t xml:space="preserve">to share </w:t>
      </w:r>
      <w:r w:rsidR="00AB38E8" w:rsidRPr="006926A8">
        <w:rPr>
          <w:rFonts w:asciiTheme="majorHAnsi" w:hAnsiTheme="majorHAnsi"/>
          <w:sz w:val="22"/>
          <w:szCs w:val="22"/>
        </w:rPr>
        <w:t xml:space="preserve">some </w:t>
      </w:r>
      <w:r w:rsidR="00FC1400" w:rsidRPr="006926A8">
        <w:rPr>
          <w:rFonts w:asciiTheme="majorHAnsi" w:hAnsiTheme="majorHAnsi"/>
          <w:sz w:val="22"/>
          <w:szCs w:val="22"/>
        </w:rPr>
        <w:t xml:space="preserve">specific </w:t>
      </w:r>
      <w:r w:rsidR="00236DEE" w:rsidRPr="006926A8">
        <w:rPr>
          <w:rFonts w:asciiTheme="majorHAnsi" w:hAnsiTheme="majorHAnsi"/>
          <w:sz w:val="22"/>
          <w:szCs w:val="22"/>
        </w:rPr>
        <w:t xml:space="preserve">concerns </w:t>
      </w:r>
      <w:r w:rsidR="00B92EA9" w:rsidRPr="006926A8">
        <w:rPr>
          <w:rFonts w:asciiTheme="majorHAnsi" w:hAnsiTheme="majorHAnsi"/>
          <w:sz w:val="22"/>
          <w:szCs w:val="22"/>
        </w:rPr>
        <w:t xml:space="preserve">about </w:t>
      </w:r>
      <w:r w:rsidR="00236DEE" w:rsidRPr="006926A8">
        <w:rPr>
          <w:rFonts w:asciiTheme="majorHAnsi" w:hAnsiTheme="majorHAnsi"/>
          <w:sz w:val="22"/>
          <w:szCs w:val="22"/>
        </w:rPr>
        <w:t xml:space="preserve">the legislation in its current form.  </w:t>
      </w:r>
      <w:r w:rsidR="000B4BB9" w:rsidRPr="006926A8">
        <w:rPr>
          <w:rFonts w:asciiTheme="majorHAnsi" w:hAnsiTheme="majorHAnsi"/>
          <w:sz w:val="22"/>
          <w:szCs w:val="22"/>
        </w:rPr>
        <w:t>We</w:t>
      </w:r>
      <w:r w:rsidR="00B04A4B" w:rsidRPr="006926A8">
        <w:rPr>
          <w:rFonts w:asciiTheme="majorHAnsi" w:hAnsiTheme="majorHAnsi"/>
          <w:sz w:val="22"/>
          <w:szCs w:val="22"/>
        </w:rPr>
        <w:t xml:space="preserve"> are </w:t>
      </w:r>
      <w:r w:rsidR="00646099">
        <w:rPr>
          <w:rFonts w:asciiTheme="majorHAnsi" w:hAnsiTheme="majorHAnsi"/>
          <w:sz w:val="22"/>
          <w:szCs w:val="22"/>
        </w:rPr>
        <w:t xml:space="preserve">a few of the </w:t>
      </w:r>
      <w:r w:rsidR="00B04A4B" w:rsidRPr="006926A8">
        <w:rPr>
          <w:rFonts w:asciiTheme="majorHAnsi" w:hAnsiTheme="majorHAnsi"/>
          <w:sz w:val="22"/>
          <w:szCs w:val="22"/>
        </w:rPr>
        <w:t xml:space="preserve"> more than 500 histor</w:t>
      </w:r>
      <w:r w:rsidR="00D6222A" w:rsidRPr="006926A8">
        <w:rPr>
          <w:rFonts w:asciiTheme="majorHAnsi" w:hAnsiTheme="majorHAnsi"/>
          <w:sz w:val="22"/>
          <w:szCs w:val="22"/>
        </w:rPr>
        <w:t>ians, museum experts, and other</w:t>
      </w:r>
      <w:r w:rsidR="00713CA0">
        <w:rPr>
          <w:rFonts w:asciiTheme="majorHAnsi" w:hAnsiTheme="majorHAnsi"/>
          <w:sz w:val="22"/>
          <w:szCs w:val="22"/>
        </w:rPr>
        <w:t xml:space="preserve">s </w:t>
      </w:r>
      <w:r w:rsidR="00B04A4B" w:rsidRPr="006926A8">
        <w:rPr>
          <w:rFonts w:asciiTheme="majorHAnsi" w:hAnsiTheme="majorHAnsi"/>
          <w:sz w:val="22"/>
          <w:szCs w:val="22"/>
        </w:rPr>
        <w:t>who have signed a p</w:t>
      </w:r>
      <w:r w:rsidR="000B4BB9" w:rsidRPr="006926A8">
        <w:rPr>
          <w:rFonts w:asciiTheme="majorHAnsi" w:hAnsiTheme="majorHAnsi"/>
          <w:sz w:val="22"/>
          <w:szCs w:val="22"/>
        </w:rPr>
        <w:t xml:space="preserve">etition addressing these issues, and we have the support of </w:t>
      </w:r>
      <w:r w:rsidR="00B04A4B" w:rsidRPr="006926A8">
        <w:rPr>
          <w:rFonts w:asciiTheme="majorHAnsi" w:hAnsiTheme="majorHAnsi"/>
          <w:sz w:val="22"/>
          <w:szCs w:val="22"/>
        </w:rPr>
        <w:t>A’Lelia Bundles and Gloria Steinem, members of the National Women’s History</w:t>
      </w:r>
      <w:r w:rsidR="000B4BB9" w:rsidRPr="006926A8">
        <w:rPr>
          <w:rFonts w:asciiTheme="majorHAnsi" w:hAnsiTheme="majorHAnsi"/>
          <w:sz w:val="22"/>
          <w:szCs w:val="22"/>
        </w:rPr>
        <w:t xml:space="preserve"> Museum [NWHM] Advisory Council who have made statements </w:t>
      </w:r>
      <w:r w:rsidR="00E72C54">
        <w:rPr>
          <w:rFonts w:asciiTheme="majorHAnsi" w:hAnsiTheme="majorHAnsi"/>
          <w:sz w:val="22"/>
          <w:szCs w:val="22"/>
        </w:rPr>
        <w:t>endorsing</w:t>
      </w:r>
      <w:r w:rsidR="000B4BB9" w:rsidRPr="006926A8">
        <w:rPr>
          <w:rFonts w:asciiTheme="majorHAnsi" w:hAnsiTheme="majorHAnsi"/>
          <w:sz w:val="22"/>
          <w:szCs w:val="22"/>
        </w:rPr>
        <w:t xml:space="preserve"> our position.</w:t>
      </w:r>
      <w:r w:rsidR="00482179" w:rsidRPr="006926A8">
        <w:rPr>
          <w:rFonts w:asciiTheme="majorHAnsi" w:hAnsiTheme="majorHAnsi"/>
          <w:sz w:val="22"/>
          <w:szCs w:val="22"/>
        </w:rPr>
        <w:t xml:space="preserve"> </w:t>
      </w:r>
    </w:p>
    <w:p w14:paraId="630C4F32" w14:textId="77777777" w:rsidR="000B4BB9" w:rsidRPr="006926A8" w:rsidRDefault="000B4BB9" w:rsidP="00720F37">
      <w:pPr>
        <w:pStyle w:val="HTMLPreformatted"/>
        <w:rPr>
          <w:rFonts w:asciiTheme="majorHAnsi" w:hAnsiTheme="majorHAnsi"/>
          <w:sz w:val="22"/>
          <w:szCs w:val="22"/>
        </w:rPr>
      </w:pPr>
    </w:p>
    <w:p w14:paraId="751C27A2" w14:textId="16F09B79" w:rsidR="00236DEE" w:rsidRPr="006926A8" w:rsidRDefault="00B04A4B" w:rsidP="00720F37">
      <w:pPr>
        <w:pStyle w:val="HTMLPreformatted"/>
        <w:rPr>
          <w:rFonts w:asciiTheme="majorHAnsi" w:hAnsiTheme="majorHAnsi"/>
          <w:sz w:val="22"/>
          <w:szCs w:val="22"/>
        </w:rPr>
      </w:pPr>
      <w:r w:rsidRPr="006926A8">
        <w:rPr>
          <w:rFonts w:asciiTheme="majorHAnsi" w:hAnsiTheme="majorHAnsi"/>
          <w:sz w:val="22"/>
          <w:szCs w:val="22"/>
        </w:rPr>
        <w:t>Our concerns are elaborated below; b</w:t>
      </w:r>
      <w:r w:rsidR="000B4BB9" w:rsidRPr="006926A8">
        <w:rPr>
          <w:rFonts w:asciiTheme="majorHAnsi" w:hAnsiTheme="majorHAnsi"/>
          <w:sz w:val="22"/>
          <w:szCs w:val="22"/>
        </w:rPr>
        <w:t xml:space="preserve">ackground information, </w:t>
      </w:r>
      <w:r w:rsidR="00B577C5" w:rsidRPr="006926A8">
        <w:rPr>
          <w:rFonts w:asciiTheme="majorHAnsi" w:hAnsiTheme="majorHAnsi"/>
          <w:sz w:val="22"/>
          <w:szCs w:val="22"/>
        </w:rPr>
        <w:t>a copy</w:t>
      </w:r>
      <w:r w:rsidR="006D7B8D" w:rsidRPr="006926A8">
        <w:rPr>
          <w:rFonts w:asciiTheme="majorHAnsi" w:hAnsiTheme="majorHAnsi"/>
          <w:sz w:val="22"/>
          <w:szCs w:val="22"/>
        </w:rPr>
        <w:t xml:space="preserve"> of the petition</w:t>
      </w:r>
      <w:r w:rsidR="000B4BB9" w:rsidRPr="006926A8">
        <w:rPr>
          <w:rFonts w:asciiTheme="majorHAnsi" w:hAnsiTheme="majorHAnsi"/>
          <w:sz w:val="22"/>
          <w:szCs w:val="22"/>
        </w:rPr>
        <w:t>, and the statements by Ms. Bundles and Ms. Steinem</w:t>
      </w:r>
      <w:r w:rsidR="006D7B8D" w:rsidRPr="006926A8">
        <w:rPr>
          <w:rFonts w:asciiTheme="majorHAnsi" w:hAnsiTheme="majorHAnsi"/>
          <w:sz w:val="22"/>
          <w:szCs w:val="22"/>
        </w:rPr>
        <w:t xml:space="preserve"> are </w:t>
      </w:r>
      <w:r w:rsidR="00FE1F92" w:rsidRPr="006926A8">
        <w:rPr>
          <w:rFonts w:asciiTheme="majorHAnsi" w:hAnsiTheme="majorHAnsi"/>
          <w:sz w:val="22"/>
          <w:szCs w:val="22"/>
        </w:rPr>
        <w:t>attached.</w:t>
      </w:r>
    </w:p>
    <w:p w14:paraId="54296FA8" w14:textId="77777777" w:rsidR="00236DEE" w:rsidRPr="006926A8" w:rsidRDefault="00236DEE" w:rsidP="00236DEE">
      <w:pPr>
        <w:pStyle w:val="HTMLPreformatted"/>
        <w:rPr>
          <w:rFonts w:asciiTheme="majorHAnsi" w:hAnsiTheme="majorHAnsi"/>
          <w:sz w:val="22"/>
          <w:szCs w:val="22"/>
        </w:rPr>
      </w:pPr>
    </w:p>
    <w:p w14:paraId="54AD58F8" w14:textId="48156629" w:rsidR="00236DEE" w:rsidRPr="006926A8" w:rsidRDefault="00FE1F92" w:rsidP="00236DEE">
      <w:pPr>
        <w:pStyle w:val="HTMLPreformatted"/>
        <w:rPr>
          <w:rFonts w:asciiTheme="majorHAnsi" w:hAnsiTheme="majorHAnsi"/>
          <w:sz w:val="22"/>
          <w:szCs w:val="22"/>
          <w:u w:val="single"/>
        </w:rPr>
      </w:pPr>
      <w:r w:rsidRPr="006926A8">
        <w:rPr>
          <w:rFonts w:asciiTheme="majorHAnsi" w:hAnsiTheme="majorHAnsi"/>
          <w:sz w:val="22"/>
          <w:szCs w:val="22"/>
          <w:u w:val="single"/>
        </w:rPr>
        <w:t>We propose</w:t>
      </w:r>
      <w:r w:rsidR="00236DEE" w:rsidRPr="006926A8">
        <w:rPr>
          <w:rFonts w:asciiTheme="majorHAnsi" w:hAnsiTheme="majorHAnsi"/>
          <w:sz w:val="22"/>
          <w:szCs w:val="22"/>
          <w:u w:val="single"/>
        </w:rPr>
        <w:t xml:space="preserve"> </w:t>
      </w:r>
      <w:r w:rsidR="00B577C5" w:rsidRPr="006926A8">
        <w:rPr>
          <w:rFonts w:asciiTheme="majorHAnsi" w:hAnsiTheme="majorHAnsi"/>
          <w:sz w:val="22"/>
          <w:szCs w:val="22"/>
          <w:u w:val="single"/>
        </w:rPr>
        <w:t>the following</w:t>
      </w:r>
      <w:r w:rsidRPr="006926A8">
        <w:rPr>
          <w:rFonts w:asciiTheme="majorHAnsi" w:hAnsiTheme="majorHAnsi"/>
          <w:sz w:val="22"/>
          <w:szCs w:val="22"/>
          <w:u w:val="single"/>
        </w:rPr>
        <w:t xml:space="preserve"> </w:t>
      </w:r>
      <w:r w:rsidR="00EE4DF6" w:rsidRPr="006926A8">
        <w:rPr>
          <w:rFonts w:asciiTheme="majorHAnsi" w:hAnsiTheme="majorHAnsi"/>
          <w:sz w:val="22"/>
          <w:szCs w:val="22"/>
          <w:u w:val="single"/>
        </w:rPr>
        <w:t xml:space="preserve">improvements </w:t>
      </w:r>
      <w:r w:rsidRPr="006926A8">
        <w:rPr>
          <w:rFonts w:asciiTheme="majorHAnsi" w:hAnsiTheme="majorHAnsi"/>
          <w:sz w:val="22"/>
          <w:szCs w:val="22"/>
          <w:u w:val="single"/>
        </w:rPr>
        <w:t>to the b</w:t>
      </w:r>
      <w:r w:rsidR="00236DEE" w:rsidRPr="006926A8">
        <w:rPr>
          <w:rFonts w:asciiTheme="majorHAnsi" w:hAnsiTheme="majorHAnsi"/>
          <w:sz w:val="22"/>
          <w:szCs w:val="22"/>
          <w:u w:val="single"/>
        </w:rPr>
        <w:t>ill</w:t>
      </w:r>
      <w:r w:rsidRPr="006926A8">
        <w:rPr>
          <w:rFonts w:asciiTheme="majorHAnsi" w:hAnsiTheme="majorHAnsi"/>
          <w:sz w:val="22"/>
          <w:szCs w:val="22"/>
          <w:u w:val="single"/>
        </w:rPr>
        <w:t>:</w:t>
      </w:r>
    </w:p>
    <w:p w14:paraId="193B133D" w14:textId="77777777" w:rsidR="00236DEE" w:rsidRPr="006926A8" w:rsidRDefault="00236DEE" w:rsidP="00236DEE">
      <w:pPr>
        <w:pStyle w:val="HTMLPreformatted"/>
        <w:rPr>
          <w:rFonts w:asciiTheme="majorHAnsi" w:hAnsiTheme="majorHAnsi"/>
          <w:sz w:val="22"/>
          <w:szCs w:val="22"/>
        </w:rPr>
      </w:pPr>
    </w:p>
    <w:p w14:paraId="0A5DC948" w14:textId="57FA08AF" w:rsidR="00236DEE" w:rsidRPr="006926A8" w:rsidRDefault="00236DEE" w:rsidP="00236DEE">
      <w:pPr>
        <w:pStyle w:val="HTMLPreformatted"/>
        <w:rPr>
          <w:rFonts w:asciiTheme="majorHAnsi" w:hAnsiTheme="majorHAnsi"/>
          <w:sz w:val="22"/>
          <w:szCs w:val="22"/>
        </w:rPr>
      </w:pPr>
      <w:r w:rsidRPr="006926A8">
        <w:rPr>
          <w:rFonts w:asciiTheme="majorHAnsi" w:hAnsiTheme="majorHAnsi"/>
          <w:sz w:val="22"/>
          <w:szCs w:val="22"/>
        </w:rPr>
        <w:t xml:space="preserve">1. </w:t>
      </w:r>
      <w:r w:rsidR="00FE1F92" w:rsidRPr="006926A8">
        <w:rPr>
          <w:rFonts w:asciiTheme="majorHAnsi" w:hAnsiTheme="majorHAnsi"/>
          <w:sz w:val="22"/>
          <w:szCs w:val="22"/>
        </w:rPr>
        <w:t>Because t</w:t>
      </w:r>
      <w:r w:rsidRPr="006926A8">
        <w:rPr>
          <w:rFonts w:asciiTheme="majorHAnsi" w:hAnsiTheme="majorHAnsi"/>
          <w:sz w:val="22"/>
          <w:szCs w:val="22"/>
        </w:rPr>
        <w:t xml:space="preserve">he bill does not </w:t>
      </w:r>
      <w:r w:rsidRPr="006926A8">
        <w:rPr>
          <w:rFonts w:asciiTheme="majorHAnsi" w:hAnsiTheme="majorHAnsi"/>
          <w:i/>
          <w:sz w:val="22"/>
          <w:szCs w:val="22"/>
        </w:rPr>
        <w:t>require</w:t>
      </w:r>
      <w:r w:rsidR="00FE1F92" w:rsidRPr="006926A8">
        <w:rPr>
          <w:rFonts w:asciiTheme="majorHAnsi" w:hAnsiTheme="majorHAnsi"/>
          <w:sz w:val="22"/>
          <w:szCs w:val="22"/>
        </w:rPr>
        <w:t xml:space="preserve"> </w:t>
      </w:r>
      <w:r w:rsidR="00AB38E8" w:rsidRPr="006926A8">
        <w:rPr>
          <w:rFonts w:asciiTheme="majorHAnsi" w:hAnsiTheme="majorHAnsi"/>
          <w:sz w:val="22"/>
          <w:szCs w:val="22"/>
        </w:rPr>
        <w:t xml:space="preserve">that </w:t>
      </w:r>
      <w:r w:rsidRPr="006926A8">
        <w:rPr>
          <w:rFonts w:asciiTheme="majorHAnsi" w:hAnsiTheme="majorHAnsi"/>
          <w:sz w:val="22"/>
          <w:szCs w:val="22"/>
        </w:rPr>
        <w:t xml:space="preserve">professional historians or museum professionals </w:t>
      </w:r>
      <w:r w:rsidR="00FE1F92" w:rsidRPr="006926A8">
        <w:rPr>
          <w:rFonts w:asciiTheme="majorHAnsi" w:hAnsiTheme="majorHAnsi"/>
          <w:sz w:val="22"/>
          <w:szCs w:val="22"/>
        </w:rPr>
        <w:t>serve as</w:t>
      </w:r>
      <w:r w:rsidRPr="006926A8">
        <w:rPr>
          <w:rFonts w:asciiTheme="majorHAnsi" w:hAnsiTheme="majorHAnsi"/>
          <w:sz w:val="22"/>
          <w:szCs w:val="22"/>
        </w:rPr>
        <w:t xml:space="preserve"> members of the commission</w:t>
      </w:r>
      <w:r w:rsidR="00FE1F92" w:rsidRPr="006926A8">
        <w:rPr>
          <w:rFonts w:asciiTheme="majorHAnsi" w:hAnsiTheme="majorHAnsi"/>
          <w:sz w:val="22"/>
          <w:szCs w:val="22"/>
        </w:rPr>
        <w:t>, w</w:t>
      </w:r>
      <w:r w:rsidRPr="006926A8">
        <w:rPr>
          <w:rFonts w:asciiTheme="majorHAnsi" w:hAnsiTheme="majorHAnsi"/>
          <w:sz w:val="22"/>
          <w:szCs w:val="22"/>
        </w:rPr>
        <w:t xml:space="preserve">e recommend that Section </w:t>
      </w:r>
      <w:r w:rsidR="002679C8" w:rsidRPr="006926A8">
        <w:rPr>
          <w:rFonts w:asciiTheme="majorHAnsi" w:hAnsiTheme="majorHAnsi"/>
          <w:sz w:val="22"/>
          <w:szCs w:val="22"/>
        </w:rPr>
        <w:t>3</w:t>
      </w:r>
      <w:r w:rsidR="007E5CE2" w:rsidRPr="006926A8">
        <w:rPr>
          <w:rFonts w:asciiTheme="majorHAnsi" w:hAnsiTheme="majorHAnsi"/>
          <w:sz w:val="22"/>
          <w:szCs w:val="22"/>
        </w:rPr>
        <w:t xml:space="preserve"> (c)</w:t>
      </w:r>
      <w:r w:rsidRPr="006926A8">
        <w:rPr>
          <w:rFonts w:asciiTheme="majorHAnsi" w:hAnsiTheme="majorHAnsi"/>
          <w:sz w:val="22"/>
          <w:szCs w:val="22"/>
        </w:rPr>
        <w:t xml:space="preserve"> be amended to read: </w:t>
      </w:r>
    </w:p>
    <w:p w14:paraId="46D62463" w14:textId="16CDA777" w:rsidR="00127A2C" w:rsidRPr="006926A8" w:rsidRDefault="00127A2C" w:rsidP="00276894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</w:p>
    <w:p w14:paraId="60E4BB84" w14:textId="318324FF" w:rsidR="002679C8" w:rsidRPr="006926A8" w:rsidRDefault="00FC1400" w:rsidP="00276894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  <w:r w:rsidRPr="006926A8">
        <w:rPr>
          <w:rFonts w:asciiTheme="majorHAnsi" w:hAnsiTheme="majorHAnsi"/>
          <w:sz w:val="22"/>
          <w:szCs w:val="22"/>
        </w:rPr>
        <w:t>(</w:t>
      </w:r>
      <w:r w:rsidR="009B6210" w:rsidRPr="006926A8">
        <w:rPr>
          <w:rFonts w:asciiTheme="majorHAnsi" w:hAnsiTheme="majorHAnsi"/>
          <w:sz w:val="22"/>
          <w:szCs w:val="22"/>
        </w:rPr>
        <w:t xml:space="preserve">c) QUALIFICATIONS- Members of the Commission shall </w:t>
      </w:r>
      <w:r w:rsidR="00CB020C" w:rsidRPr="006926A8">
        <w:rPr>
          <w:rFonts w:asciiTheme="majorHAnsi" w:hAnsiTheme="majorHAnsi"/>
          <w:sz w:val="22"/>
          <w:szCs w:val="22"/>
        </w:rPr>
        <w:t>include persons</w:t>
      </w:r>
      <w:r w:rsidR="009B6210" w:rsidRPr="006926A8">
        <w:rPr>
          <w:rFonts w:asciiTheme="majorHAnsi" w:hAnsiTheme="majorHAnsi"/>
          <w:sz w:val="22"/>
          <w:szCs w:val="22"/>
        </w:rPr>
        <w:t xml:space="preserve"> </w:t>
      </w:r>
      <w:r w:rsidR="00D23AF4" w:rsidRPr="006926A8">
        <w:rPr>
          <w:rFonts w:asciiTheme="majorHAnsi" w:hAnsiTheme="majorHAnsi"/>
          <w:sz w:val="22"/>
          <w:szCs w:val="22"/>
        </w:rPr>
        <w:t xml:space="preserve">drawn </w:t>
      </w:r>
      <w:r w:rsidR="009B6210" w:rsidRPr="006926A8">
        <w:rPr>
          <w:rFonts w:asciiTheme="majorHAnsi" w:hAnsiTheme="majorHAnsi"/>
          <w:sz w:val="22"/>
          <w:szCs w:val="22"/>
        </w:rPr>
        <w:t xml:space="preserve">from </w:t>
      </w:r>
      <w:r w:rsidR="007D66BA" w:rsidRPr="006926A8">
        <w:rPr>
          <w:rFonts w:asciiTheme="majorHAnsi" w:hAnsiTheme="majorHAnsi"/>
          <w:sz w:val="22"/>
          <w:szCs w:val="22"/>
        </w:rPr>
        <w:t xml:space="preserve">the membership of </w:t>
      </w:r>
      <w:r w:rsidR="009B6210" w:rsidRPr="006926A8">
        <w:rPr>
          <w:rFonts w:asciiTheme="majorHAnsi" w:hAnsiTheme="majorHAnsi"/>
          <w:sz w:val="22"/>
          <w:szCs w:val="22"/>
        </w:rPr>
        <w:t>th</w:t>
      </w:r>
      <w:r w:rsidR="002679C8" w:rsidRPr="006926A8">
        <w:rPr>
          <w:rFonts w:asciiTheme="majorHAnsi" w:hAnsiTheme="majorHAnsi"/>
          <w:sz w:val="22"/>
          <w:szCs w:val="22"/>
        </w:rPr>
        <w:t xml:space="preserve">e following professional </w:t>
      </w:r>
      <w:r w:rsidR="007D66BA" w:rsidRPr="006926A8">
        <w:rPr>
          <w:rFonts w:asciiTheme="majorHAnsi" w:hAnsiTheme="majorHAnsi"/>
          <w:sz w:val="22"/>
          <w:szCs w:val="22"/>
        </w:rPr>
        <w:t>organizations</w:t>
      </w:r>
      <w:r w:rsidR="002679C8" w:rsidRPr="006926A8">
        <w:rPr>
          <w:rFonts w:asciiTheme="majorHAnsi" w:hAnsiTheme="majorHAnsi"/>
          <w:sz w:val="22"/>
          <w:szCs w:val="22"/>
        </w:rPr>
        <w:t>:</w:t>
      </w:r>
    </w:p>
    <w:p w14:paraId="5F9EC993" w14:textId="47B1DAF5" w:rsidR="009B6210" w:rsidRPr="006926A8" w:rsidRDefault="002679C8" w:rsidP="00276894">
      <w:pPr>
        <w:pStyle w:val="NormalWeb"/>
        <w:spacing w:before="0" w:beforeAutospacing="0" w:after="0" w:afterAutospacing="0"/>
        <w:ind w:left="720" w:firstLine="720"/>
        <w:rPr>
          <w:rFonts w:asciiTheme="majorHAnsi" w:hAnsiTheme="majorHAnsi"/>
          <w:sz w:val="22"/>
          <w:szCs w:val="22"/>
        </w:rPr>
      </w:pPr>
      <w:r w:rsidRPr="006926A8">
        <w:rPr>
          <w:rFonts w:asciiTheme="majorHAnsi" w:hAnsiTheme="majorHAnsi"/>
          <w:sz w:val="22"/>
          <w:szCs w:val="22"/>
        </w:rPr>
        <w:t xml:space="preserve">(1) </w:t>
      </w:r>
      <w:r w:rsidR="00C00D4C" w:rsidRPr="006926A8">
        <w:rPr>
          <w:rFonts w:asciiTheme="majorHAnsi" w:hAnsiTheme="majorHAnsi"/>
          <w:sz w:val="22"/>
          <w:szCs w:val="22"/>
        </w:rPr>
        <w:t>Professional museum associations</w:t>
      </w:r>
      <w:r w:rsidRPr="006926A8">
        <w:rPr>
          <w:rFonts w:asciiTheme="majorHAnsi" w:hAnsiTheme="majorHAnsi"/>
          <w:sz w:val="22"/>
          <w:szCs w:val="22"/>
        </w:rPr>
        <w:t xml:space="preserve"> </w:t>
      </w:r>
    </w:p>
    <w:p w14:paraId="69A7FD2B" w14:textId="6C468D4C" w:rsidR="009B6210" w:rsidRPr="006926A8" w:rsidRDefault="009B6210" w:rsidP="00276894">
      <w:pPr>
        <w:pStyle w:val="NormalWeb"/>
        <w:spacing w:before="0" w:beforeAutospacing="0" w:after="0" w:afterAutospacing="0"/>
        <w:ind w:left="1440"/>
        <w:rPr>
          <w:rFonts w:asciiTheme="majorHAnsi" w:hAnsiTheme="majorHAnsi"/>
          <w:sz w:val="22"/>
          <w:szCs w:val="22"/>
        </w:rPr>
      </w:pPr>
      <w:r w:rsidRPr="006926A8">
        <w:rPr>
          <w:rFonts w:asciiTheme="majorHAnsi" w:hAnsiTheme="majorHAnsi"/>
          <w:sz w:val="22"/>
          <w:szCs w:val="22"/>
        </w:rPr>
        <w:t xml:space="preserve">(2) </w:t>
      </w:r>
      <w:r w:rsidR="00C00D4C" w:rsidRPr="006926A8">
        <w:rPr>
          <w:rFonts w:asciiTheme="majorHAnsi" w:hAnsiTheme="majorHAnsi"/>
          <w:sz w:val="22"/>
          <w:szCs w:val="22"/>
        </w:rPr>
        <w:t xml:space="preserve">Academic institutions and </w:t>
      </w:r>
      <w:r w:rsidR="007D66BA" w:rsidRPr="006926A8">
        <w:rPr>
          <w:rFonts w:asciiTheme="majorHAnsi" w:hAnsiTheme="majorHAnsi"/>
          <w:sz w:val="22"/>
          <w:szCs w:val="22"/>
        </w:rPr>
        <w:t>associations</w:t>
      </w:r>
      <w:r w:rsidR="00C00D4C" w:rsidRPr="006926A8">
        <w:rPr>
          <w:rFonts w:asciiTheme="majorHAnsi" w:hAnsiTheme="majorHAnsi"/>
          <w:sz w:val="22"/>
          <w:szCs w:val="22"/>
        </w:rPr>
        <w:t xml:space="preserve"> committed to the research and study of American women’s history</w:t>
      </w:r>
      <w:r w:rsidR="002679C8" w:rsidRPr="006926A8">
        <w:rPr>
          <w:rFonts w:asciiTheme="majorHAnsi" w:hAnsiTheme="majorHAnsi"/>
          <w:sz w:val="22"/>
          <w:szCs w:val="22"/>
        </w:rPr>
        <w:t>.</w:t>
      </w:r>
    </w:p>
    <w:p w14:paraId="457450A6" w14:textId="77777777" w:rsidR="00276894" w:rsidRPr="006926A8" w:rsidRDefault="00276894" w:rsidP="00127A2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4910D1E3" w14:textId="48568814" w:rsidR="00127A2C" w:rsidRPr="006926A8" w:rsidRDefault="00127A2C" w:rsidP="00127A2C">
      <w:pPr>
        <w:pStyle w:val="HTMLPreformatted"/>
        <w:ind w:left="720"/>
        <w:rPr>
          <w:rFonts w:asciiTheme="majorHAnsi" w:hAnsiTheme="majorHAnsi"/>
          <w:sz w:val="22"/>
          <w:szCs w:val="22"/>
        </w:rPr>
      </w:pPr>
      <w:r w:rsidRPr="006926A8">
        <w:rPr>
          <w:rFonts w:asciiTheme="majorHAnsi" w:hAnsiTheme="majorHAnsi"/>
          <w:sz w:val="22"/>
          <w:szCs w:val="22"/>
          <w:u w:val="single"/>
        </w:rPr>
        <w:t>Reasons:</w:t>
      </w:r>
      <w:r w:rsidRPr="006926A8">
        <w:rPr>
          <w:rFonts w:asciiTheme="majorHAnsi" w:hAnsiTheme="majorHAnsi"/>
          <w:sz w:val="22"/>
          <w:szCs w:val="22"/>
        </w:rPr>
        <w:t xml:space="preserve"> </w:t>
      </w:r>
      <w:r w:rsidR="00FE1F92" w:rsidRPr="006926A8">
        <w:rPr>
          <w:rFonts w:asciiTheme="majorHAnsi" w:hAnsiTheme="majorHAnsi"/>
          <w:sz w:val="22"/>
          <w:szCs w:val="22"/>
        </w:rPr>
        <w:t>I</w:t>
      </w:r>
      <w:r w:rsidR="00244C2C" w:rsidRPr="006926A8">
        <w:rPr>
          <w:rFonts w:asciiTheme="majorHAnsi" w:hAnsiTheme="majorHAnsi"/>
          <w:sz w:val="22"/>
          <w:szCs w:val="22"/>
        </w:rPr>
        <w:t xml:space="preserve">t is standard that </w:t>
      </w:r>
      <w:r w:rsidRPr="006926A8">
        <w:rPr>
          <w:rFonts w:asciiTheme="majorHAnsi" w:hAnsiTheme="majorHAnsi"/>
          <w:sz w:val="22"/>
          <w:szCs w:val="22"/>
        </w:rPr>
        <w:t>laws establishing nationa</w:t>
      </w:r>
      <w:r w:rsidR="00244C2C" w:rsidRPr="006926A8">
        <w:rPr>
          <w:rFonts w:asciiTheme="majorHAnsi" w:hAnsiTheme="majorHAnsi"/>
          <w:sz w:val="22"/>
          <w:szCs w:val="22"/>
        </w:rPr>
        <w:t xml:space="preserve">l museum commissions include such requirements. </w:t>
      </w:r>
      <w:r w:rsidR="00C00D4C" w:rsidRPr="006926A8">
        <w:rPr>
          <w:rFonts w:asciiTheme="majorHAnsi" w:hAnsiTheme="majorHAnsi"/>
          <w:sz w:val="22"/>
          <w:szCs w:val="22"/>
        </w:rPr>
        <w:t xml:space="preserve">(The language we suggest </w:t>
      </w:r>
      <w:r w:rsidR="00CB020C" w:rsidRPr="006926A8">
        <w:rPr>
          <w:rFonts w:asciiTheme="majorHAnsi" w:hAnsiTheme="majorHAnsi"/>
          <w:sz w:val="22"/>
          <w:szCs w:val="22"/>
        </w:rPr>
        <w:t>follow</w:t>
      </w:r>
      <w:r w:rsidR="00E635E3" w:rsidRPr="006926A8">
        <w:rPr>
          <w:rFonts w:asciiTheme="majorHAnsi" w:hAnsiTheme="majorHAnsi"/>
          <w:sz w:val="22"/>
          <w:szCs w:val="22"/>
        </w:rPr>
        <w:t>s</w:t>
      </w:r>
      <w:r w:rsidR="00CB020C" w:rsidRPr="006926A8">
        <w:rPr>
          <w:rFonts w:asciiTheme="majorHAnsi" w:hAnsiTheme="majorHAnsi"/>
          <w:sz w:val="22"/>
          <w:szCs w:val="22"/>
        </w:rPr>
        <w:t xml:space="preserve"> the precedent of </w:t>
      </w:r>
      <w:r w:rsidR="00C00D4C" w:rsidRPr="006926A8">
        <w:rPr>
          <w:rFonts w:asciiTheme="majorHAnsi" w:hAnsiTheme="majorHAnsi"/>
          <w:sz w:val="22"/>
          <w:szCs w:val="22"/>
        </w:rPr>
        <w:t xml:space="preserve">the law </w:t>
      </w:r>
      <w:r w:rsidR="007D66BA" w:rsidRPr="006926A8">
        <w:rPr>
          <w:rFonts w:asciiTheme="majorHAnsi" w:hAnsiTheme="majorHAnsi"/>
          <w:sz w:val="22"/>
          <w:szCs w:val="22"/>
        </w:rPr>
        <w:t xml:space="preserve">authorizing </w:t>
      </w:r>
      <w:r w:rsidR="00C00D4C" w:rsidRPr="006926A8">
        <w:rPr>
          <w:rFonts w:asciiTheme="majorHAnsi" w:hAnsiTheme="majorHAnsi"/>
          <w:sz w:val="22"/>
          <w:szCs w:val="22"/>
        </w:rPr>
        <w:t xml:space="preserve">the </w:t>
      </w:r>
      <w:r w:rsidR="007D66BA" w:rsidRPr="006926A8">
        <w:rPr>
          <w:rFonts w:asciiTheme="majorHAnsi" w:hAnsiTheme="majorHAnsi"/>
          <w:sz w:val="22"/>
          <w:szCs w:val="22"/>
        </w:rPr>
        <w:t>N</w:t>
      </w:r>
      <w:r w:rsidR="00C00D4C" w:rsidRPr="006926A8">
        <w:rPr>
          <w:rFonts w:asciiTheme="majorHAnsi" w:hAnsiTheme="majorHAnsi"/>
          <w:sz w:val="22"/>
          <w:szCs w:val="22"/>
        </w:rPr>
        <w:t xml:space="preserve">ational </w:t>
      </w:r>
      <w:r w:rsidR="007D66BA" w:rsidRPr="006926A8">
        <w:rPr>
          <w:rFonts w:asciiTheme="majorHAnsi" w:hAnsiTheme="majorHAnsi"/>
          <w:sz w:val="22"/>
          <w:szCs w:val="22"/>
        </w:rPr>
        <w:t xml:space="preserve">Museum of </w:t>
      </w:r>
      <w:r w:rsidR="00C00D4C" w:rsidRPr="006926A8">
        <w:rPr>
          <w:rFonts w:asciiTheme="majorHAnsi" w:hAnsiTheme="majorHAnsi"/>
          <w:sz w:val="22"/>
          <w:szCs w:val="22"/>
        </w:rPr>
        <w:t xml:space="preserve">African American </w:t>
      </w:r>
      <w:r w:rsidR="007D66BA" w:rsidRPr="006926A8">
        <w:rPr>
          <w:rFonts w:asciiTheme="majorHAnsi" w:hAnsiTheme="majorHAnsi"/>
          <w:sz w:val="22"/>
          <w:szCs w:val="22"/>
        </w:rPr>
        <w:t>H</w:t>
      </w:r>
      <w:r w:rsidR="00C00D4C" w:rsidRPr="006926A8">
        <w:rPr>
          <w:rFonts w:asciiTheme="majorHAnsi" w:hAnsiTheme="majorHAnsi"/>
          <w:sz w:val="22"/>
          <w:szCs w:val="22"/>
        </w:rPr>
        <w:t xml:space="preserve">istory </w:t>
      </w:r>
      <w:r w:rsidR="007D66BA" w:rsidRPr="006926A8">
        <w:rPr>
          <w:rFonts w:asciiTheme="majorHAnsi" w:hAnsiTheme="majorHAnsi"/>
          <w:sz w:val="22"/>
          <w:szCs w:val="22"/>
        </w:rPr>
        <w:t>and Culture</w:t>
      </w:r>
      <w:r w:rsidR="00CB020C" w:rsidRPr="006926A8">
        <w:rPr>
          <w:rFonts w:asciiTheme="majorHAnsi" w:hAnsiTheme="majorHAnsi"/>
          <w:sz w:val="22"/>
          <w:szCs w:val="22"/>
        </w:rPr>
        <w:t xml:space="preserve"> Commission</w:t>
      </w:r>
      <w:r w:rsidR="00C00D4C" w:rsidRPr="006926A8">
        <w:rPr>
          <w:rFonts w:asciiTheme="majorHAnsi" w:hAnsiTheme="majorHAnsi"/>
          <w:sz w:val="22"/>
          <w:szCs w:val="22"/>
        </w:rPr>
        <w:t xml:space="preserve">.) </w:t>
      </w:r>
      <w:r w:rsidRPr="006926A8">
        <w:rPr>
          <w:rFonts w:asciiTheme="majorHAnsi" w:hAnsiTheme="majorHAnsi"/>
          <w:sz w:val="22"/>
          <w:szCs w:val="22"/>
        </w:rPr>
        <w:t>The two largest professional historian</w:t>
      </w:r>
      <w:r w:rsidR="00D16357" w:rsidRPr="006926A8">
        <w:rPr>
          <w:rFonts w:asciiTheme="majorHAnsi" w:hAnsiTheme="majorHAnsi"/>
          <w:sz w:val="22"/>
          <w:szCs w:val="22"/>
        </w:rPr>
        <w:t>s’</w:t>
      </w:r>
      <w:r w:rsidRPr="006926A8">
        <w:rPr>
          <w:rFonts w:asciiTheme="majorHAnsi" w:hAnsiTheme="majorHAnsi"/>
          <w:sz w:val="22"/>
          <w:szCs w:val="22"/>
        </w:rPr>
        <w:t xml:space="preserve"> organizations in the United States, the American Historical Association and the Organization of American Historians, </w:t>
      </w:r>
      <w:r w:rsidR="00116380" w:rsidRPr="006926A8">
        <w:rPr>
          <w:rFonts w:asciiTheme="majorHAnsi" w:hAnsiTheme="majorHAnsi"/>
          <w:sz w:val="22"/>
          <w:szCs w:val="22"/>
        </w:rPr>
        <w:t xml:space="preserve">as well as the National Coalition for History, </w:t>
      </w:r>
      <w:r w:rsidR="008849F6" w:rsidRPr="006926A8">
        <w:rPr>
          <w:rFonts w:asciiTheme="majorHAnsi" w:hAnsiTheme="majorHAnsi"/>
          <w:sz w:val="22"/>
          <w:szCs w:val="22"/>
        </w:rPr>
        <w:t>the profession’s “national voice</w:t>
      </w:r>
      <w:r w:rsidR="00116380" w:rsidRPr="006926A8">
        <w:rPr>
          <w:rFonts w:asciiTheme="majorHAnsi" w:hAnsiTheme="majorHAnsi"/>
          <w:sz w:val="22"/>
          <w:szCs w:val="22"/>
        </w:rPr>
        <w:t>,</w:t>
      </w:r>
      <w:r w:rsidR="008849F6" w:rsidRPr="006926A8">
        <w:rPr>
          <w:rFonts w:asciiTheme="majorHAnsi" w:hAnsiTheme="majorHAnsi"/>
          <w:sz w:val="22"/>
          <w:szCs w:val="22"/>
        </w:rPr>
        <w:t>”</w:t>
      </w:r>
      <w:r w:rsidR="00116380" w:rsidRPr="006926A8">
        <w:rPr>
          <w:rFonts w:asciiTheme="majorHAnsi" w:hAnsiTheme="majorHAnsi"/>
          <w:sz w:val="22"/>
          <w:szCs w:val="22"/>
        </w:rPr>
        <w:t xml:space="preserve"> </w:t>
      </w:r>
      <w:r w:rsidR="005E022F" w:rsidRPr="006926A8">
        <w:rPr>
          <w:rFonts w:asciiTheme="majorHAnsi" w:hAnsiTheme="majorHAnsi"/>
          <w:sz w:val="22"/>
          <w:szCs w:val="22"/>
        </w:rPr>
        <w:t xml:space="preserve">are also supporting this mandate, </w:t>
      </w:r>
      <w:r w:rsidR="00116380" w:rsidRPr="006926A8">
        <w:rPr>
          <w:rFonts w:asciiTheme="majorHAnsi" w:hAnsiTheme="majorHAnsi"/>
          <w:sz w:val="22"/>
          <w:szCs w:val="22"/>
        </w:rPr>
        <w:t>along with</w:t>
      </w:r>
      <w:r w:rsidR="005E022F" w:rsidRPr="006926A8">
        <w:rPr>
          <w:rFonts w:asciiTheme="majorHAnsi" w:hAnsiTheme="majorHAnsi"/>
          <w:sz w:val="22"/>
          <w:szCs w:val="22"/>
        </w:rPr>
        <w:t xml:space="preserve"> </w:t>
      </w:r>
      <w:r w:rsidR="004D14E0" w:rsidRPr="006926A8">
        <w:rPr>
          <w:rFonts w:asciiTheme="majorHAnsi" w:hAnsiTheme="majorHAnsi"/>
          <w:sz w:val="22"/>
          <w:szCs w:val="22"/>
        </w:rPr>
        <w:t xml:space="preserve">over </w:t>
      </w:r>
      <w:r w:rsidR="007F7F7A" w:rsidRPr="006926A8">
        <w:rPr>
          <w:rFonts w:asciiTheme="majorHAnsi" w:hAnsiTheme="majorHAnsi"/>
          <w:sz w:val="22"/>
          <w:szCs w:val="22"/>
        </w:rPr>
        <w:t xml:space="preserve">500 historians, </w:t>
      </w:r>
      <w:r w:rsidR="00D16357" w:rsidRPr="006926A8">
        <w:rPr>
          <w:rFonts w:asciiTheme="majorHAnsi" w:hAnsiTheme="majorHAnsi"/>
          <w:sz w:val="22"/>
          <w:szCs w:val="22"/>
        </w:rPr>
        <w:t xml:space="preserve">museum professionals </w:t>
      </w:r>
      <w:r w:rsidR="002233B7" w:rsidRPr="006926A8">
        <w:rPr>
          <w:rFonts w:asciiTheme="majorHAnsi" w:hAnsiTheme="majorHAnsi"/>
          <w:sz w:val="22"/>
          <w:szCs w:val="22"/>
        </w:rPr>
        <w:t xml:space="preserve">and other experts </w:t>
      </w:r>
      <w:r w:rsidR="00116380" w:rsidRPr="006926A8">
        <w:rPr>
          <w:rFonts w:asciiTheme="majorHAnsi" w:hAnsiTheme="majorHAnsi"/>
          <w:sz w:val="22"/>
          <w:szCs w:val="22"/>
        </w:rPr>
        <w:t xml:space="preserve">who </w:t>
      </w:r>
      <w:r w:rsidRPr="006926A8">
        <w:rPr>
          <w:rFonts w:asciiTheme="majorHAnsi" w:hAnsiTheme="majorHAnsi"/>
          <w:sz w:val="22"/>
          <w:szCs w:val="22"/>
        </w:rPr>
        <w:t xml:space="preserve">have signed a petition calling for this </w:t>
      </w:r>
      <w:r w:rsidR="00244C2C" w:rsidRPr="006926A8">
        <w:rPr>
          <w:rFonts w:asciiTheme="majorHAnsi" w:hAnsiTheme="majorHAnsi"/>
          <w:sz w:val="22"/>
          <w:szCs w:val="22"/>
        </w:rPr>
        <w:t>change</w:t>
      </w:r>
      <w:r w:rsidRPr="006926A8">
        <w:rPr>
          <w:rFonts w:asciiTheme="majorHAnsi" w:hAnsiTheme="majorHAnsi"/>
          <w:sz w:val="22"/>
          <w:szCs w:val="22"/>
        </w:rPr>
        <w:t xml:space="preserve">. </w:t>
      </w:r>
    </w:p>
    <w:p w14:paraId="069BCFD8" w14:textId="77777777" w:rsidR="00127A2C" w:rsidRPr="006926A8" w:rsidRDefault="00127A2C" w:rsidP="00127A2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0E10AC1A" w14:textId="25E7CFC2" w:rsidR="00236DEE" w:rsidRPr="006926A8" w:rsidRDefault="00236DEE" w:rsidP="00236DEE">
      <w:pPr>
        <w:pStyle w:val="HTMLPreformatted"/>
        <w:rPr>
          <w:rFonts w:asciiTheme="majorHAnsi" w:hAnsiTheme="majorHAnsi"/>
          <w:sz w:val="22"/>
          <w:szCs w:val="22"/>
        </w:rPr>
      </w:pPr>
      <w:r w:rsidRPr="006926A8">
        <w:rPr>
          <w:rFonts w:asciiTheme="majorHAnsi" w:hAnsiTheme="majorHAnsi"/>
          <w:sz w:val="22"/>
          <w:szCs w:val="22"/>
        </w:rPr>
        <w:t xml:space="preserve">2. </w:t>
      </w:r>
      <w:r w:rsidR="00B26D83" w:rsidRPr="006926A8">
        <w:rPr>
          <w:rFonts w:asciiTheme="majorHAnsi" w:hAnsiTheme="majorHAnsi"/>
          <w:sz w:val="22"/>
          <w:szCs w:val="22"/>
        </w:rPr>
        <w:t xml:space="preserve">Because </w:t>
      </w:r>
      <w:r w:rsidR="00244C2C" w:rsidRPr="006926A8">
        <w:rPr>
          <w:rFonts w:asciiTheme="majorHAnsi" w:hAnsiTheme="majorHAnsi"/>
          <w:sz w:val="22"/>
          <w:szCs w:val="22"/>
        </w:rPr>
        <w:t>Section 4 (b) (2) (A) requires</w:t>
      </w:r>
      <w:r w:rsidRPr="006926A8">
        <w:rPr>
          <w:rFonts w:asciiTheme="majorHAnsi" w:hAnsiTheme="majorHAnsi"/>
          <w:sz w:val="22"/>
          <w:szCs w:val="22"/>
        </w:rPr>
        <w:t xml:space="preserve"> the proposed commission to consider the role of a nonprofit organization, N</w:t>
      </w:r>
      <w:r w:rsidR="002D4F56" w:rsidRPr="006926A8">
        <w:rPr>
          <w:rFonts w:asciiTheme="majorHAnsi" w:hAnsiTheme="majorHAnsi"/>
          <w:sz w:val="22"/>
          <w:szCs w:val="22"/>
        </w:rPr>
        <w:t>ational Women’s History Museum</w:t>
      </w:r>
      <w:r w:rsidR="0093728E" w:rsidRPr="006926A8">
        <w:rPr>
          <w:rFonts w:asciiTheme="majorHAnsi" w:hAnsiTheme="majorHAnsi"/>
          <w:sz w:val="22"/>
          <w:szCs w:val="22"/>
        </w:rPr>
        <w:t xml:space="preserve"> </w:t>
      </w:r>
      <w:r w:rsidR="002D4F56" w:rsidRPr="006926A8">
        <w:rPr>
          <w:rFonts w:asciiTheme="majorHAnsi" w:hAnsiTheme="majorHAnsi"/>
          <w:sz w:val="22"/>
          <w:szCs w:val="22"/>
        </w:rPr>
        <w:t>,</w:t>
      </w:r>
      <w:r w:rsidR="0093728E" w:rsidRPr="006926A8">
        <w:rPr>
          <w:rFonts w:asciiTheme="majorHAnsi" w:hAnsiTheme="majorHAnsi"/>
          <w:sz w:val="22"/>
          <w:szCs w:val="22"/>
        </w:rPr>
        <w:t>i</w:t>
      </w:r>
      <w:r w:rsidR="002F1ACF" w:rsidRPr="006926A8">
        <w:rPr>
          <w:rFonts w:asciiTheme="majorHAnsi" w:hAnsiTheme="majorHAnsi"/>
          <w:sz w:val="22"/>
          <w:szCs w:val="22"/>
        </w:rPr>
        <w:t xml:space="preserve">n developing </w:t>
      </w:r>
      <w:r w:rsidRPr="006926A8">
        <w:rPr>
          <w:rFonts w:asciiTheme="majorHAnsi" w:hAnsiTheme="majorHAnsi"/>
          <w:sz w:val="22"/>
          <w:szCs w:val="22"/>
        </w:rPr>
        <w:t>a fundraising plan for constructing the mu</w:t>
      </w:r>
      <w:r w:rsidR="00244C2C" w:rsidRPr="006926A8">
        <w:rPr>
          <w:rFonts w:asciiTheme="majorHAnsi" w:hAnsiTheme="majorHAnsi"/>
          <w:sz w:val="22"/>
          <w:szCs w:val="22"/>
        </w:rPr>
        <w:t>seum</w:t>
      </w:r>
      <w:r w:rsidR="0093728E" w:rsidRPr="006926A8">
        <w:rPr>
          <w:rFonts w:asciiTheme="majorHAnsi" w:hAnsiTheme="majorHAnsi"/>
          <w:sz w:val="22"/>
          <w:szCs w:val="22"/>
        </w:rPr>
        <w:t>,</w:t>
      </w:r>
      <w:r w:rsidR="00B26D83" w:rsidRPr="006926A8">
        <w:rPr>
          <w:rFonts w:asciiTheme="majorHAnsi" w:hAnsiTheme="majorHAnsi"/>
          <w:sz w:val="22"/>
          <w:szCs w:val="22"/>
        </w:rPr>
        <w:t xml:space="preserve"> and b</w:t>
      </w:r>
      <w:r w:rsidR="00FE1F92" w:rsidRPr="006926A8">
        <w:rPr>
          <w:rFonts w:asciiTheme="majorHAnsi" w:hAnsiTheme="majorHAnsi"/>
          <w:sz w:val="22"/>
          <w:szCs w:val="22"/>
        </w:rPr>
        <w:t xml:space="preserve">ecause that organization is limited in its fundraising abilities, we propose </w:t>
      </w:r>
      <w:r w:rsidR="0093728E" w:rsidRPr="006926A8">
        <w:rPr>
          <w:rFonts w:asciiTheme="majorHAnsi" w:hAnsiTheme="majorHAnsi"/>
          <w:sz w:val="22"/>
          <w:szCs w:val="22"/>
        </w:rPr>
        <w:t xml:space="preserve">that </w:t>
      </w:r>
      <w:r w:rsidR="00FE1F92" w:rsidRPr="006926A8">
        <w:rPr>
          <w:rFonts w:asciiTheme="majorHAnsi" w:hAnsiTheme="majorHAnsi"/>
          <w:sz w:val="22"/>
          <w:szCs w:val="22"/>
        </w:rPr>
        <w:t>the reference to the NWHM be removed</w:t>
      </w:r>
      <w:r w:rsidR="00244C2C" w:rsidRPr="006926A8">
        <w:rPr>
          <w:rFonts w:asciiTheme="majorHAnsi" w:hAnsiTheme="majorHAnsi"/>
          <w:sz w:val="22"/>
          <w:szCs w:val="22"/>
        </w:rPr>
        <w:t xml:space="preserve">. </w:t>
      </w:r>
    </w:p>
    <w:p w14:paraId="30A708EF" w14:textId="77777777" w:rsidR="00236DEE" w:rsidRPr="006926A8" w:rsidRDefault="00236DEE" w:rsidP="00236DEE">
      <w:pPr>
        <w:pStyle w:val="HTMLPreformatted"/>
        <w:ind w:left="720"/>
        <w:rPr>
          <w:rFonts w:asciiTheme="majorHAnsi" w:hAnsiTheme="majorHAnsi"/>
          <w:sz w:val="22"/>
          <w:szCs w:val="22"/>
        </w:rPr>
      </w:pPr>
    </w:p>
    <w:p w14:paraId="09288749" w14:textId="24FCA89E" w:rsidR="00EC0262" w:rsidRPr="006926A8" w:rsidRDefault="00386AD5" w:rsidP="00386AD5">
      <w:pPr>
        <w:pStyle w:val="HTMLPreformatted"/>
        <w:ind w:left="720"/>
        <w:rPr>
          <w:rFonts w:asciiTheme="majorHAnsi" w:hAnsiTheme="majorHAnsi"/>
          <w:sz w:val="22"/>
          <w:szCs w:val="22"/>
        </w:rPr>
      </w:pPr>
      <w:r w:rsidRPr="006926A8">
        <w:rPr>
          <w:rFonts w:asciiTheme="majorHAnsi" w:hAnsiTheme="majorHAnsi"/>
          <w:sz w:val="22"/>
          <w:szCs w:val="22"/>
          <w:u w:val="single"/>
        </w:rPr>
        <w:t>Reason</w:t>
      </w:r>
      <w:r w:rsidR="00244C2C" w:rsidRPr="006926A8">
        <w:rPr>
          <w:rFonts w:asciiTheme="majorHAnsi" w:hAnsiTheme="majorHAnsi"/>
          <w:sz w:val="22"/>
          <w:szCs w:val="22"/>
          <w:u w:val="single"/>
        </w:rPr>
        <w:t>s</w:t>
      </w:r>
      <w:r w:rsidR="00EC0262" w:rsidRPr="006926A8">
        <w:rPr>
          <w:rFonts w:asciiTheme="majorHAnsi" w:hAnsiTheme="majorHAnsi"/>
          <w:sz w:val="22"/>
          <w:szCs w:val="22"/>
        </w:rPr>
        <w:t>: The nonprofit National Wo</w:t>
      </w:r>
      <w:r w:rsidR="002D4F56" w:rsidRPr="006926A8">
        <w:rPr>
          <w:rFonts w:asciiTheme="majorHAnsi" w:hAnsiTheme="majorHAnsi"/>
          <w:sz w:val="22"/>
          <w:szCs w:val="22"/>
        </w:rPr>
        <w:t>men’s History Museum</w:t>
      </w:r>
      <w:r w:rsidR="002F1ACF" w:rsidRPr="006926A8">
        <w:rPr>
          <w:rFonts w:asciiTheme="majorHAnsi" w:hAnsiTheme="majorHAnsi"/>
          <w:sz w:val="22"/>
          <w:szCs w:val="22"/>
        </w:rPr>
        <w:t>,</w:t>
      </w:r>
      <w:r w:rsidR="00EC0262" w:rsidRPr="006926A8">
        <w:rPr>
          <w:rFonts w:asciiTheme="majorHAnsi" w:hAnsiTheme="majorHAnsi"/>
          <w:sz w:val="22"/>
          <w:szCs w:val="22"/>
        </w:rPr>
        <w:t xml:space="preserve"> </w:t>
      </w:r>
      <w:r w:rsidR="002F1ACF" w:rsidRPr="006926A8">
        <w:rPr>
          <w:rFonts w:asciiTheme="majorHAnsi" w:hAnsiTheme="majorHAnsi"/>
          <w:sz w:val="22"/>
          <w:szCs w:val="22"/>
        </w:rPr>
        <w:t xml:space="preserve">which is </w:t>
      </w:r>
      <w:r w:rsidR="00EC0262" w:rsidRPr="006926A8">
        <w:rPr>
          <w:rFonts w:asciiTheme="majorHAnsi" w:hAnsiTheme="majorHAnsi"/>
          <w:sz w:val="22"/>
          <w:szCs w:val="22"/>
        </w:rPr>
        <w:t>not to be confused with the proposed museum itsel</w:t>
      </w:r>
      <w:r w:rsidR="002D4F56" w:rsidRPr="006926A8">
        <w:rPr>
          <w:rFonts w:asciiTheme="majorHAnsi" w:hAnsiTheme="majorHAnsi"/>
          <w:sz w:val="22"/>
          <w:szCs w:val="22"/>
        </w:rPr>
        <w:t>f</w:t>
      </w:r>
      <w:r w:rsidR="002F1ACF" w:rsidRPr="006926A8">
        <w:rPr>
          <w:rFonts w:asciiTheme="majorHAnsi" w:hAnsiTheme="majorHAnsi"/>
          <w:sz w:val="22"/>
          <w:szCs w:val="22"/>
        </w:rPr>
        <w:t xml:space="preserve">, </w:t>
      </w:r>
      <w:r w:rsidR="00EC0262" w:rsidRPr="006926A8">
        <w:rPr>
          <w:rFonts w:asciiTheme="majorHAnsi" w:hAnsiTheme="majorHAnsi"/>
          <w:sz w:val="22"/>
          <w:szCs w:val="22"/>
        </w:rPr>
        <w:t xml:space="preserve">deserves praise for its </w:t>
      </w:r>
      <w:r w:rsidR="005444BC" w:rsidRPr="006926A8">
        <w:rPr>
          <w:rFonts w:asciiTheme="majorHAnsi" w:hAnsiTheme="majorHAnsi"/>
          <w:sz w:val="22"/>
          <w:szCs w:val="22"/>
        </w:rPr>
        <w:t xml:space="preserve">ongoing </w:t>
      </w:r>
      <w:r w:rsidR="00EC0262" w:rsidRPr="006926A8">
        <w:rPr>
          <w:rFonts w:asciiTheme="majorHAnsi" w:hAnsiTheme="majorHAnsi"/>
          <w:sz w:val="22"/>
          <w:szCs w:val="22"/>
        </w:rPr>
        <w:t>campaign to create the museum</w:t>
      </w:r>
      <w:r w:rsidR="00590A52" w:rsidRPr="006926A8">
        <w:rPr>
          <w:rFonts w:asciiTheme="majorHAnsi" w:hAnsiTheme="majorHAnsi"/>
          <w:sz w:val="22"/>
          <w:szCs w:val="22"/>
        </w:rPr>
        <w:t>, but,</w:t>
      </w:r>
      <w:r w:rsidR="00E16569" w:rsidRPr="006926A8">
        <w:rPr>
          <w:rFonts w:asciiTheme="majorHAnsi" w:hAnsiTheme="majorHAnsi"/>
          <w:sz w:val="22"/>
          <w:szCs w:val="22"/>
        </w:rPr>
        <w:t xml:space="preserve"> as far as we know, </w:t>
      </w:r>
      <w:r w:rsidR="00D23AF4" w:rsidRPr="006926A8">
        <w:rPr>
          <w:rFonts w:asciiTheme="majorHAnsi" w:hAnsiTheme="majorHAnsi"/>
          <w:sz w:val="22"/>
          <w:szCs w:val="22"/>
        </w:rPr>
        <w:t>it is u</w:t>
      </w:r>
      <w:r w:rsidR="00E16569" w:rsidRPr="006926A8">
        <w:rPr>
          <w:rFonts w:asciiTheme="majorHAnsi" w:hAnsiTheme="majorHAnsi"/>
          <w:sz w:val="22"/>
          <w:szCs w:val="22"/>
        </w:rPr>
        <w:t xml:space="preserve">nprecedented </w:t>
      </w:r>
      <w:r w:rsidR="00244C2C" w:rsidRPr="006926A8">
        <w:rPr>
          <w:rFonts w:asciiTheme="majorHAnsi" w:hAnsiTheme="majorHAnsi"/>
          <w:sz w:val="22"/>
          <w:szCs w:val="22"/>
        </w:rPr>
        <w:t xml:space="preserve">for the authorizing legislation for a museum commission to </w:t>
      </w:r>
      <w:r w:rsidR="00B92EA9" w:rsidRPr="006926A8">
        <w:rPr>
          <w:rFonts w:asciiTheme="majorHAnsi" w:hAnsiTheme="majorHAnsi"/>
          <w:sz w:val="22"/>
          <w:szCs w:val="22"/>
        </w:rPr>
        <w:t>designate</w:t>
      </w:r>
      <w:r w:rsidR="00244C2C" w:rsidRPr="006926A8">
        <w:rPr>
          <w:rFonts w:asciiTheme="majorHAnsi" w:hAnsiTheme="majorHAnsi"/>
          <w:sz w:val="22"/>
          <w:szCs w:val="22"/>
        </w:rPr>
        <w:t xml:space="preserve"> </w:t>
      </w:r>
      <w:r w:rsidR="005531EE" w:rsidRPr="006926A8">
        <w:rPr>
          <w:rFonts w:asciiTheme="majorHAnsi" w:hAnsiTheme="majorHAnsi"/>
          <w:sz w:val="22"/>
          <w:szCs w:val="22"/>
        </w:rPr>
        <w:t xml:space="preserve">that </w:t>
      </w:r>
      <w:r w:rsidR="00244C2C" w:rsidRPr="006926A8">
        <w:rPr>
          <w:rFonts w:asciiTheme="majorHAnsi" w:hAnsiTheme="majorHAnsi"/>
          <w:sz w:val="22"/>
          <w:szCs w:val="22"/>
        </w:rPr>
        <w:t>a specific nonpr</w:t>
      </w:r>
      <w:r w:rsidR="00590A52" w:rsidRPr="006926A8">
        <w:rPr>
          <w:rFonts w:asciiTheme="majorHAnsi" w:hAnsiTheme="majorHAnsi"/>
          <w:sz w:val="22"/>
          <w:szCs w:val="22"/>
        </w:rPr>
        <w:t>ofit</w:t>
      </w:r>
      <w:r w:rsidR="005531EE" w:rsidRPr="006926A8">
        <w:rPr>
          <w:rFonts w:asciiTheme="majorHAnsi" w:hAnsiTheme="majorHAnsi"/>
          <w:sz w:val="22"/>
          <w:szCs w:val="22"/>
        </w:rPr>
        <w:t xml:space="preserve"> be considered for a role in the fundraising plan for the museum.</w:t>
      </w:r>
    </w:p>
    <w:p w14:paraId="1B9E51BC" w14:textId="77777777" w:rsidR="00236DEE" w:rsidRDefault="00236DEE" w:rsidP="00236DEE">
      <w:pPr>
        <w:pStyle w:val="HTMLPreformatted"/>
        <w:rPr>
          <w:rFonts w:asciiTheme="majorHAnsi" w:hAnsiTheme="majorHAnsi"/>
          <w:sz w:val="22"/>
          <w:szCs w:val="22"/>
        </w:rPr>
      </w:pPr>
    </w:p>
    <w:p w14:paraId="37A4AB62" w14:textId="77777777" w:rsidR="00713CA0" w:rsidRPr="006926A8" w:rsidRDefault="00713CA0" w:rsidP="00236DEE">
      <w:pPr>
        <w:pStyle w:val="HTMLPreformatted"/>
        <w:rPr>
          <w:rFonts w:asciiTheme="majorHAnsi" w:hAnsiTheme="majorHAnsi"/>
          <w:sz w:val="22"/>
          <w:szCs w:val="22"/>
        </w:rPr>
      </w:pPr>
    </w:p>
    <w:p w14:paraId="58859B8D" w14:textId="177BFE27" w:rsidR="00C06868" w:rsidRPr="006926A8" w:rsidRDefault="00C06868" w:rsidP="00C06868">
      <w:pPr>
        <w:pStyle w:val="HTMLPreformatted"/>
        <w:rPr>
          <w:rFonts w:asciiTheme="majorHAnsi" w:hAnsiTheme="majorHAnsi"/>
          <w:sz w:val="22"/>
          <w:szCs w:val="22"/>
        </w:rPr>
      </w:pPr>
      <w:r w:rsidRPr="006926A8">
        <w:rPr>
          <w:rFonts w:asciiTheme="majorHAnsi" w:hAnsiTheme="majorHAnsi"/>
          <w:sz w:val="22"/>
          <w:szCs w:val="22"/>
        </w:rPr>
        <w:lastRenderedPageBreak/>
        <w:t>3. The bill stipulates that the cost of the commission be underwritten by private funds. We suggest that the Department of In</w:t>
      </w:r>
      <w:r w:rsidR="00D23AF4" w:rsidRPr="006926A8">
        <w:rPr>
          <w:rFonts w:asciiTheme="majorHAnsi" w:hAnsiTheme="majorHAnsi"/>
          <w:sz w:val="22"/>
          <w:szCs w:val="22"/>
        </w:rPr>
        <w:t>terior fund these costs, as it did</w:t>
      </w:r>
      <w:r w:rsidRPr="006926A8">
        <w:rPr>
          <w:rFonts w:asciiTheme="majorHAnsi" w:hAnsiTheme="majorHAnsi"/>
          <w:sz w:val="22"/>
          <w:szCs w:val="22"/>
        </w:rPr>
        <w:t xml:space="preserve"> for other recent museum commissions. </w:t>
      </w:r>
    </w:p>
    <w:p w14:paraId="4CA88658" w14:textId="77777777" w:rsidR="00C06868" w:rsidRPr="006926A8" w:rsidRDefault="00C06868" w:rsidP="00C06868">
      <w:pPr>
        <w:pStyle w:val="HTMLPreformatted"/>
        <w:rPr>
          <w:rFonts w:asciiTheme="majorHAnsi" w:hAnsiTheme="majorHAnsi"/>
          <w:sz w:val="22"/>
          <w:szCs w:val="22"/>
        </w:rPr>
      </w:pPr>
    </w:p>
    <w:p w14:paraId="302D6422" w14:textId="4F186540" w:rsidR="00C06868" w:rsidRPr="006926A8" w:rsidRDefault="00C06868" w:rsidP="005627F4">
      <w:pPr>
        <w:pStyle w:val="HTMLPreformatted"/>
        <w:ind w:left="720"/>
        <w:rPr>
          <w:rFonts w:asciiTheme="majorHAnsi" w:hAnsiTheme="majorHAnsi"/>
          <w:sz w:val="22"/>
          <w:szCs w:val="22"/>
        </w:rPr>
      </w:pPr>
      <w:r w:rsidRPr="006926A8">
        <w:rPr>
          <w:rFonts w:asciiTheme="majorHAnsi" w:hAnsiTheme="majorHAnsi"/>
          <w:sz w:val="22"/>
          <w:szCs w:val="22"/>
          <w:u w:val="single"/>
        </w:rPr>
        <w:t>Reasons</w:t>
      </w:r>
      <w:r w:rsidRPr="006926A8">
        <w:rPr>
          <w:rFonts w:asciiTheme="majorHAnsi" w:hAnsiTheme="majorHAnsi"/>
          <w:sz w:val="22"/>
          <w:szCs w:val="22"/>
        </w:rPr>
        <w:t xml:space="preserve">: </w:t>
      </w:r>
      <w:r w:rsidR="00590A52" w:rsidRPr="006926A8">
        <w:rPr>
          <w:rFonts w:asciiTheme="majorHAnsi" w:hAnsiTheme="majorHAnsi"/>
          <w:sz w:val="22"/>
          <w:szCs w:val="22"/>
        </w:rPr>
        <w:t xml:space="preserve">Dependence on </w:t>
      </w:r>
      <w:r w:rsidR="005444BC" w:rsidRPr="006926A8">
        <w:rPr>
          <w:rFonts w:asciiTheme="majorHAnsi" w:hAnsiTheme="majorHAnsi"/>
          <w:sz w:val="22"/>
          <w:szCs w:val="22"/>
        </w:rPr>
        <w:t>a</w:t>
      </w:r>
      <w:r w:rsidR="00590A52" w:rsidRPr="006926A8">
        <w:rPr>
          <w:rFonts w:asciiTheme="majorHAnsi" w:hAnsiTheme="majorHAnsi"/>
          <w:sz w:val="22"/>
          <w:szCs w:val="22"/>
        </w:rPr>
        <w:t xml:space="preserve"> nonprofit organization for</w:t>
      </w:r>
      <w:r w:rsidR="00CA6EE7" w:rsidRPr="006926A8">
        <w:rPr>
          <w:rFonts w:asciiTheme="majorHAnsi" w:hAnsiTheme="majorHAnsi"/>
          <w:sz w:val="22"/>
          <w:szCs w:val="22"/>
        </w:rPr>
        <w:t xml:space="preserve"> support</w:t>
      </w:r>
      <w:r w:rsidR="00590A52" w:rsidRPr="006926A8">
        <w:rPr>
          <w:rFonts w:asciiTheme="majorHAnsi" w:hAnsiTheme="majorHAnsi"/>
          <w:sz w:val="22"/>
          <w:szCs w:val="22"/>
        </w:rPr>
        <w:t xml:space="preserve"> </w:t>
      </w:r>
      <w:r w:rsidR="005627F4" w:rsidRPr="006926A8">
        <w:rPr>
          <w:rFonts w:asciiTheme="majorHAnsi" w:hAnsiTheme="majorHAnsi"/>
          <w:sz w:val="22"/>
          <w:szCs w:val="22"/>
        </w:rPr>
        <w:t>is inappropri</w:t>
      </w:r>
      <w:r w:rsidR="000E3D8C" w:rsidRPr="006926A8">
        <w:rPr>
          <w:rFonts w:asciiTheme="majorHAnsi" w:hAnsiTheme="majorHAnsi"/>
          <w:sz w:val="22"/>
          <w:szCs w:val="22"/>
        </w:rPr>
        <w:t xml:space="preserve">ate for a national commission. </w:t>
      </w:r>
      <w:r w:rsidR="00590A52" w:rsidRPr="006926A8">
        <w:rPr>
          <w:rFonts w:asciiTheme="majorHAnsi" w:hAnsiTheme="majorHAnsi"/>
          <w:sz w:val="22"/>
          <w:szCs w:val="22"/>
        </w:rPr>
        <w:t>T</w:t>
      </w:r>
      <w:r w:rsidR="005627F4" w:rsidRPr="006926A8">
        <w:rPr>
          <w:rFonts w:asciiTheme="majorHAnsi" w:hAnsiTheme="majorHAnsi"/>
          <w:sz w:val="22"/>
          <w:szCs w:val="22"/>
        </w:rPr>
        <w:t>he lack of federal funding assigns second-class status to the proposed women’s history museum commission</w:t>
      </w:r>
      <w:r w:rsidR="000E3D8C" w:rsidRPr="006926A8">
        <w:rPr>
          <w:rFonts w:asciiTheme="majorHAnsi" w:hAnsiTheme="majorHAnsi"/>
          <w:sz w:val="22"/>
          <w:szCs w:val="22"/>
        </w:rPr>
        <w:t xml:space="preserve"> </w:t>
      </w:r>
      <w:r w:rsidR="005627F4" w:rsidRPr="006926A8">
        <w:rPr>
          <w:rFonts w:asciiTheme="majorHAnsi" w:hAnsiTheme="majorHAnsi"/>
          <w:sz w:val="22"/>
          <w:szCs w:val="22"/>
        </w:rPr>
        <w:t>and</w:t>
      </w:r>
      <w:r w:rsidR="00E736DE" w:rsidRPr="006926A8">
        <w:rPr>
          <w:rFonts w:asciiTheme="majorHAnsi" w:hAnsiTheme="majorHAnsi"/>
          <w:sz w:val="22"/>
          <w:szCs w:val="22"/>
        </w:rPr>
        <w:t xml:space="preserve">, because the </w:t>
      </w:r>
      <w:r w:rsidR="000E3D8C" w:rsidRPr="006926A8">
        <w:rPr>
          <w:rFonts w:asciiTheme="majorHAnsi" w:hAnsiTheme="majorHAnsi"/>
          <w:sz w:val="22"/>
          <w:szCs w:val="22"/>
        </w:rPr>
        <w:t xml:space="preserve">necessary </w:t>
      </w:r>
      <w:r w:rsidR="00E736DE" w:rsidRPr="006926A8">
        <w:rPr>
          <w:rFonts w:asciiTheme="majorHAnsi" w:hAnsiTheme="majorHAnsi"/>
          <w:sz w:val="22"/>
          <w:szCs w:val="22"/>
        </w:rPr>
        <w:t>funding may not be raised,</w:t>
      </w:r>
      <w:r w:rsidR="005627F4" w:rsidRPr="006926A8">
        <w:rPr>
          <w:rFonts w:asciiTheme="majorHAnsi" w:hAnsiTheme="majorHAnsi"/>
          <w:sz w:val="22"/>
          <w:szCs w:val="22"/>
        </w:rPr>
        <w:t xml:space="preserve"> places its actual creation at risk</w:t>
      </w:r>
      <w:r w:rsidRPr="006926A8">
        <w:rPr>
          <w:rFonts w:asciiTheme="majorHAnsi" w:hAnsiTheme="majorHAnsi"/>
          <w:sz w:val="22"/>
          <w:szCs w:val="22"/>
        </w:rPr>
        <w:t>.</w:t>
      </w:r>
    </w:p>
    <w:p w14:paraId="0D4A33FC" w14:textId="77777777" w:rsidR="00C06868" w:rsidRPr="006926A8" w:rsidRDefault="00C06868" w:rsidP="00C06868">
      <w:pPr>
        <w:pStyle w:val="HTMLPreformatted"/>
        <w:rPr>
          <w:rFonts w:asciiTheme="majorHAnsi" w:hAnsiTheme="majorHAnsi"/>
          <w:sz w:val="22"/>
          <w:szCs w:val="22"/>
        </w:rPr>
      </w:pPr>
    </w:p>
    <w:p w14:paraId="67D0CC33" w14:textId="40C628FA" w:rsidR="00E736DE" w:rsidRPr="006926A8" w:rsidRDefault="00C06868" w:rsidP="00C06868">
      <w:pPr>
        <w:pStyle w:val="HTMLPreformatted"/>
        <w:rPr>
          <w:rFonts w:asciiTheme="majorHAnsi" w:hAnsiTheme="majorHAnsi"/>
          <w:sz w:val="22"/>
          <w:szCs w:val="22"/>
        </w:rPr>
      </w:pPr>
      <w:r w:rsidRPr="006926A8">
        <w:rPr>
          <w:rFonts w:asciiTheme="majorHAnsi" w:hAnsiTheme="majorHAnsi"/>
          <w:sz w:val="22"/>
          <w:szCs w:val="22"/>
        </w:rPr>
        <w:t xml:space="preserve">4. The </w:t>
      </w:r>
      <w:r w:rsidR="009422C1" w:rsidRPr="006926A8">
        <w:rPr>
          <w:rFonts w:asciiTheme="majorHAnsi" w:hAnsiTheme="majorHAnsi"/>
          <w:sz w:val="22"/>
          <w:szCs w:val="22"/>
        </w:rPr>
        <w:t xml:space="preserve">current </w:t>
      </w:r>
      <w:r w:rsidRPr="006926A8">
        <w:rPr>
          <w:rFonts w:asciiTheme="majorHAnsi" w:hAnsiTheme="majorHAnsi"/>
          <w:sz w:val="22"/>
          <w:szCs w:val="22"/>
        </w:rPr>
        <w:t xml:space="preserve">bill does not </w:t>
      </w:r>
      <w:r w:rsidR="0021744E" w:rsidRPr="006926A8">
        <w:rPr>
          <w:rFonts w:asciiTheme="majorHAnsi" w:hAnsiTheme="majorHAnsi"/>
          <w:i/>
          <w:sz w:val="22"/>
          <w:szCs w:val="22"/>
        </w:rPr>
        <w:t>require</w:t>
      </w:r>
      <w:r w:rsidR="0021744E" w:rsidRPr="006926A8">
        <w:rPr>
          <w:rFonts w:asciiTheme="majorHAnsi" w:hAnsiTheme="majorHAnsi"/>
          <w:sz w:val="22"/>
          <w:szCs w:val="22"/>
        </w:rPr>
        <w:t xml:space="preserve"> </w:t>
      </w:r>
      <w:r w:rsidR="009422C1" w:rsidRPr="006926A8">
        <w:rPr>
          <w:rFonts w:asciiTheme="majorHAnsi" w:hAnsiTheme="majorHAnsi"/>
          <w:sz w:val="22"/>
          <w:szCs w:val="22"/>
        </w:rPr>
        <w:t>a consultative process that includes</w:t>
      </w:r>
      <w:r w:rsidR="0021744E" w:rsidRPr="006926A8">
        <w:rPr>
          <w:rFonts w:asciiTheme="majorHAnsi" w:hAnsiTheme="majorHAnsi"/>
          <w:sz w:val="22"/>
          <w:szCs w:val="22"/>
        </w:rPr>
        <w:t xml:space="preserve"> the interested public</w:t>
      </w:r>
      <w:r w:rsidR="00CA6EE7" w:rsidRPr="006926A8">
        <w:rPr>
          <w:rFonts w:asciiTheme="majorHAnsi" w:hAnsiTheme="majorHAnsi"/>
          <w:sz w:val="22"/>
          <w:szCs w:val="22"/>
        </w:rPr>
        <w:t xml:space="preserve"> (holding a conference is only optional)</w:t>
      </w:r>
      <w:r w:rsidR="0021744E" w:rsidRPr="006926A8">
        <w:rPr>
          <w:rFonts w:asciiTheme="majorHAnsi" w:hAnsiTheme="majorHAnsi"/>
          <w:sz w:val="22"/>
          <w:szCs w:val="22"/>
        </w:rPr>
        <w:t>.  We recommend</w:t>
      </w:r>
      <w:r w:rsidR="005B013E" w:rsidRPr="006926A8">
        <w:rPr>
          <w:rFonts w:asciiTheme="majorHAnsi" w:hAnsiTheme="majorHAnsi"/>
          <w:sz w:val="22"/>
          <w:szCs w:val="22"/>
        </w:rPr>
        <w:t xml:space="preserve"> that</w:t>
      </w:r>
      <w:r w:rsidR="0021744E" w:rsidRPr="006926A8">
        <w:rPr>
          <w:rFonts w:asciiTheme="majorHAnsi" w:hAnsiTheme="majorHAnsi"/>
          <w:sz w:val="22"/>
          <w:szCs w:val="22"/>
        </w:rPr>
        <w:t xml:space="preserve"> a </w:t>
      </w:r>
      <w:r w:rsidR="00CA6EE7" w:rsidRPr="006926A8">
        <w:rPr>
          <w:rFonts w:asciiTheme="majorHAnsi" w:hAnsiTheme="majorHAnsi"/>
          <w:sz w:val="22"/>
          <w:szCs w:val="22"/>
        </w:rPr>
        <w:t xml:space="preserve">provision </w:t>
      </w:r>
      <w:r w:rsidR="0021744E" w:rsidRPr="006926A8">
        <w:rPr>
          <w:rFonts w:asciiTheme="majorHAnsi" w:hAnsiTheme="majorHAnsi"/>
          <w:sz w:val="22"/>
          <w:szCs w:val="22"/>
        </w:rPr>
        <w:t>be added</w:t>
      </w:r>
      <w:r w:rsidR="00CA6EE7" w:rsidRPr="006926A8">
        <w:rPr>
          <w:rFonts w:asciiTheme="majorHAnsi" w:hAnsiTheme="majorHAnsi"/>
          <w:sz w:val="22"/>
          <w:szCs w:val="22"/>
        </w:rPr>
        <w:t xml:space="preserve"> to require </w:t>
      </w:r>
      <w:r w:rsidR="00FC1400" w:rsidRPr="006926A8">
        <w:rPr>
          <w:rFonts w:asciiTheme="majorHAnsi" w:hAnsiTheme="majorHAnsi"/>
          <w:sz w:val="22"/>
          <w:szCs w:val="22"/>
        </w:rPr>
        <w:t xml:space="preserve">a </w:t>
      </w:r>
      <w:r w:rsidR="00CA6EE7" w:rsidRPr="006926A8">
        <w:rPr>
          <w:rFonts w:asciiTheme="majorHAnsi" w:hAnsiTheme="majorHAnsi"/>
          <w:sz w:val="22"/>
          <w:szCs w:val="22"/>
        </w:rPr>
        <w:t xml:space="preserve">public </w:t>
      </w:r>
      <w:r w:rsidR="00FC1400" w:rsidRPr="006926A8">
        <w:rPr>
          <w:rFonts w:asciiTheme="majorHAnsi" w:hAnsiTheme="majorHAnsi"/>
          <w:sz w:val="22"/>
          <w:szCs w:val="22"/>
        </w:rPr>
        <w:t xml:space="preserve">conference, public hearings, or </w:t>
      </w:r>
      <w:r w:rsidR="00CA6EE7" w:rsidRPr="006926A8">
        <w:rPr>
          <w:rFonts w:asciiTheme="majorHAnsi" w:hAnsiTheme="majorHAnsi"/>
          <w:sz w:val="22"/>
          <w:szCs w:val="22"/>
        </w:rPr>
        <w:t>solicitation</w:t>
      </w:r>
      <w:r w:rsidR="00FC1400" w:rsidRPr="006926A8">
        <w:rPr>
          <w:rFonts w:asciiTheme="majorHAnsi" w:hAnsiTheme="majorHAnsi"/>
          <w:sz w:val="22"/>
          <w:szCs w:val="22"/>
        </w:rPr>
        <w:t xml:space="preserve"> of public comments</w:t>
      </w:r>
      <w:r w:rsidR="0021744E" w:rsidRPr="006926A8">
        <w:rPr>
          <w:rFonts w:asciiTheme="majorHAnsi" w:hAnsiTheme="majorHAnsi"/>
          <w:sz w:val="22"/>
          <w:szCs w:val="22"/>
        </w:rPr>
        <w:t>.</w:t>
      </w:r>
      <w:r w:rsidR="00FC1400" w:rsidRPr="006926A8">
        <w:rPr>
          <w:rFonts w:asciiTheme="majorHAnsi" w:hAnsiTheme="majorHAnsi"/>
          <w:sz w:val="22"/>
          <w:szCs w:val="22"/>
        </w:rPr>
        <w:t xml:space="preserve"> </w:t>
      </w:r>
    </w:p>
    <w:p w14:paraId="54B05B7C" w14:textId="77777777" w:rsidR="001D2C74" w:rsidRPr="006926A8" w:rsidRDefault="001D2C74" w:rsidP="00C06868">
      <w:pPr>
        <w:pStyle w:val="HTMLPreformatted"/>
        <w:rPr>
          <w:rFonts w:asciiTheme="majorHAnsi" w:hAnsiTheme="majorHAnsi"/>
          <w:sz w:val="22"/>
          <w:szCs w:val="22"/>
        </w:rPr>
      </w:pPr>
    </w:p>
    <w:p w14:paraId="72B90164" w14:textId="75F13498" w:rsidR="00C06868" w:rsidRPr="006926A8" w:rsidRDefault="001D2C74" w:rsidP="009F7EAF">
      <w:pPr>
        <w:pStyle w:val="HTMLPreformatted"/>
        <w:ind w:left="720"/>
        <w:rPr>
          <w:rFonts w:asciiTheme="majorHAnsi" w:hAnsiTheme="majorHAnsi"/>
          <w:sz w:val="22"/>
          <w:szCs w:val="22"/>
        </w:rPr>
      </w:pPr>
      <w:r w:rsidRPr="006926A8">
        <w:rPr>
          <w:rFonts w:asciiTheme="majorHAnsi" w:hAnsiTheme="majorHAnsi"/>
          <w:sz w:val="22"/>
          <w:szCs w:val="22"/>
          <w:u w:val="single"/>
        </w:rPr>
        <w:t>Reasons</w:t>
      </w:r>
      <w:r w:rsidRPr="006926A8">
        <w:rPr>
          <w:rFonts w:asciiTheme="majorHAnsi" w:hAnsiTheme="majorHAnsi"/>
          <w:sz w:val="22"/>
          <w:szCs w:val="22"/>
        </w:rPr>
        <w:t>:</w:t>
      </w:r>
      <w:r w:rsidR="005627F4" w:rsidRPr="006926A8">
        <w:rPr>
          <w:rFonts w:asciiTheme="majorHAnsi" w:hAnsiTheme="majorHAnsi"/>
          <w:sz w:val="22"/>
          <w:szCs w:val="22"/>
        </w:rPr>
        <w:t xml:space="preserve"> </w:t>
      </w:r>
      <w:r w:rsidR="00C90A21" w:rsidRPr="006926A8">
        <w:rPr>
          <w:rFonts w:asciiTheme="majorHAnsi" w:hAnsiTheme="majorHAnsi"/>
          <w:sz w:val="22"/>
          <w:szCs w:val="22"/>
        </w:rPr>
        <w:t>T</w:t>
      </w:r>
      <w:r w:rsidR="005627F4" w:rsidRPr="006926A8">
        <w:rPr>
          <w:rFonts w:asciiTheme="majorHAnsi" w:hAnsiTheme="majorHAnsi"/>
          <w:sz w:val="22"/>
          <w:szCs w:val="22"/>
        </w:rPr>
        <w:t>he planning for any national museum</w:t>
      </w:r>
      <w:r w:rsidRPr="006926A8">
        <w:rPr>
          <w:rFonts w:asciiTheme="majorHAnsi" w:hAnsiTheme="majorHAnsi"/>
          <w:sz w:val="22"/>
          <w:szCs w:val="22"/>
        </w:rPr>
        <w:t xml:space="preserve"> benefit</w:t>
      </w:r>
      <w:r w:rsidR="00C90A21" w:rsidRPr="006926A8">
        <w:rPr>
          <w:rFonts w:asciiTheme="majorHAnsi" w:hAnsiTheme="majorHAnsi"/>
          <w:sz w:val="22"/>
          <w:szCs w:val="22"/>
        </w:rPr>
        <w:t>s</w:t>
      </w:r>
      <w:r w:rsidRPr="006926A8">
        <w:rPr>
          <w:rFonts w:asciiTheme="majorHAnsi" w:hAnsiTheme="majorHAnsi"/>
          <w:sz w:val="22"/>
          <w:szCs w:val="22"/>
        </w:rPr>
        <w:t xml:space="preserve"> from advice and suggestions of</w:t>
      </w:r>
      <w:r w:rsidR="005627F4" w:rsidRPr="006926A8">
        <w:rPr>
          <w:rFonts w:asciiTheme="majorHAnsi" w:hAnsiTheme="majorHAnsi"/>
          <w:sz w:val="22"/>
          <w:szCs w:val="22"/>
        </w:rPr>
        <w:t xml:space="preserve"> </w:t>
      </w:r>
      <w:r w:rsidR="009422C1" w:rsidRPr="006926A8">
        <w:rPr>
          <w:rFonts w:asciiTheme="majorHAnsi" w:hAnsiTheme="majorHAnsi"/>
          <w:sz w:val="22"/>
          <w:szCs w:val="22"/>
        </w:rPr>
        <w:t>many interested people</w:t>
      </w:r>
      <w:r w:rsidR="005B013E" w:rsidRPr="006926A8">
        <w:rPr>
          <w:rFonts w:asciiTheme="majorHAnsi" w:hAnsiTheme="majorHAnsi"/>
          <w:sz w:val="22"/>
          <w:szCs w:val="22"/>
        </w:rPr>
        <w:t xml:space="preserve"> and organizations</w:t>
      </w:r>
      <w:r w:rsidR="00C90A21" w:rsidRPr="006926A8">
        <w:rPr>
          <w:rFonts w:asciiTheme="majorHAnsi" w:hAnsiTheme="majorHAnsi"/>
          <w:sz w:val="22"/>
          <w:szCs w:val="22"/>
        </w:rPr>
        <w:t>,</w:t>
      </w:r>
      <w:r w:rsidR="0021744E" w:rsidRPr="006926A8">
        <w:rPr>
          <w:rFonts w:asciiTheme="majorHAnsi" w:hAnsiTheme="majorHAnsi"/>
          <w:sz w:val="22"/>
          <w:szCs w:val="22"/>
        </w:rPr>
        <w:t xml:space="preserve"> but especially when the museum’s purview is the history of half of the population of the United States</w:t>
      </w:r>
      <w:r w:rsidR="00C06868" w:rsidRPr="006926A8">
        <w:rPr>
          <w:rFonts w:asciiTheme="majorHAnsi" w:hAnsiTheme="majorHAnsi"/>
          <w:sz w:val="22"/>
          <w:szCs w:val="22"/>
        </w:rPr>
        <w:t>.</w:t>
      </w:r>
    </w:p>
    <w:p w14:paraId="0B3C9DE8" w14:textId="77777777" w:rsidR="00236DEE" w:rsidRPr="006926A8" w:rsidRDefault="00236DEE" w:rsidP="00236DEE">
      <w:pPr>
        <w:pStyle w:val="HTMLPreformatted"/>
        <w:rPr>
          <w:rFonts w:asciiTheme="majorHAnsi" w:hAnsiTheme="majorHAnsi"/>
          <w:sz w:val="22"/>
          <w:szCs w:val="22"/>
        </w:rPr>
      </w:pPr>
    </w:p>
    <w:p w14:paraId="731CBD49" w14:textId="3C61C550" w:rsidR="003856BB" w:rsidRPr="006926A8" w:rsidRDefault="00236DEE" w:rsidP="000E3D8C">
      <w:pPr>
        <w:pStyle w:val="HTMLPreformatted"/>
        <w:rPr>
          <w:rFonts w:asciiTheme="majorHAnsi" w:hAnsiTheme="majorHAnsi"/>
          <w:color w:val="FFFFFF" w:themeColor="background1"/>
          <w:sz w:val="22"/>
          <w:szCs w:val="22"/>
        </w:rPr>
      </w:pPr>
      <w:r w:rsidRPr="006926A8">
        <w:rPr>
          <w:rFonts w:asciiTheme="majorHAnsi" w:hAnsiTheme="majorHAnsi"/>
          <w:sz w:val="22"/>
          <w:szCs w:val="22"/>
        </w:rPr>
        <w:t>We believe this nation urgently needs a n</w:t>
      </w:r>
      <w:r w:rsidR="009422C1" w:rsidRPr="006926A8">
        <w:rPr>
          <w:rFonts w:asciiTheme="majorHAnsi" w:hAnsiTheme="majorHAnsi"/>
          <w:sz w:val="22"/>
          <w:szCs w:val="22"/>
        </w:rPr>
        <w:t>ational women’s history museum</w:t>
      </w:r>
      <w:r w:rsidR="00B577C5" w:rsidRPr="006926A8">
        <w:rPr>
          <w:rFonts w:asciiTheme="majorHAnsi" w:hAnsiTheme="majorHAnsi"/>
          <w:sz w:val="22"/>
          <w:szCs w:val="22"/>
        </w:rPr>
        <w:t xml:space="preserve">, one of which we can all be proud. </w:t>
      </w:r>
      <w:r w:rsidR="009422C1" w:rsidRPr="006926A8">
        <w:rPr>
          <w:rFonts w:asciiTheme="majorHAnsi" w:hAnsiTheme="majorHAnsi"/>
          <w:sz w:val="22"/>
          <w:szCs w:val="22"/>
        </w:rPr>
        <w:t>W</w:t>
      </w:r>
      <w:r w:rsidRPr="006926A8">
        <w:rPr>
          <w:rFonts w:asciiTheme="majorHAnsi" w:hAnsiTheme="majorHAnsi"/>
          <w:sz w:val="22"/>
          <w:szCs w:val="22"/>
        </w:rPr>
        <w:t>e are convinced that in order to achieve that goal, these amendments to S. 398 are essential</w:t>
      </w:r>
      <w:r w:rsidR="00E72C54">
        <w:rPr>
          <w:rFonts w:asciiTheme="majorHAnsi" w:hAnsiTheme="majorHAnsi"/>
          <w:sz w:val="22"/>
          <w:szCs w:val="22"/>
        </w:rPr>
        <w:t xml:space="preserve">. </w:t>
      </w:r>
      <w:r w:rsidR="009422C1" w:rsidRPr="006926A8">
        <w:rPr>
          <w:rFonts w:asciiTheme="majorHAnsi" w:hAnsiTheme="majorHAnsi"/>
          <w:color w:val="000000" w:themeColor="text1"/>
          <w:sz w:val="22"/>
          <w:szCs w:val="22"/>
        </w:rPr>
        <w:t>It is in the spirit of making the Museum all that it could and should be that we ask for your attention</w:t>
      </w:r>
      <w:r w:rsidR="00B476BE" w:rsidRPr="006926A8">
        <w:rPr>
          <w:rFonts w:asciiTheme="majorHAnsi" w:hAnsiTheme="majorHAnsi"/>
          <w:color w:val="000000" w:themeColor="text1"/>
          <w:sz w:val="22"/>
          <w:szCs w:val="22"/>
        </w:rPr>
        <w:t xml:space="preserve"> to these </w:t>
      </w:r>
      <w:r w:rsidR="003856BB" w:rsidRPr="006926A8">
        <w:rPr>
          <w:rFonts w:asciiTheme="majorHAnsi" w:hAnsiTheme="majorHAnsi"/>
          <w:color w:val="000000" w:themeColor="text1"/>
          <w:sz w:val="22"/>
          <w:szCs w:val="22"/>
        </w:rPr>
        <w:t xml:space="preserve">proposed </w:t>
      </w:r>
      <w:r w:rsidR="002D4F56" w:rsidRPr="006926A8">
        <w:rPr>
          <w:rFonts w:asciiTheme="majorHAnsi" w:hAnsiTheme="majorHAnsi"/>
          <w:color w:val="000000" w:themeColor="text1"/>
          <w:sz w:val="22"/>
          <w:szCs w:val="22"/>
        </w:rPr>
        <w:t>changes</w:t>
      </w:r>
      <w:r w:rsidR="008E66A6" w:rsidRPr="006926A8">
        <w:rPr>
          <w:rFonts w:asciiTheme="majorHAnsi" w:hAnsiTheme="majorHAnsi"/>
          <w:color w:val="000000" w:themeColor="text1"/>
          <w:sz w:val="22"/>
          <w:szCs w:val="22"/>
        </w:rPr>
        <w:t>, which we believe will improve the bill.</w:t>
      </w:r>
      <w:r w:rsidR="00157F29" w:rsidRPr="006926A8">
        <w:rPr>
          <w:rFonts w:asciiTheme="majorHAnsi" w:hAnsiTheme="majorHAnsi"/>
          <w:color w:val="FFFFFF" w:themeColor="background1"/>
          <w:sz w:val="22"/>
          <w:szCs w:val="22"/>
        </w:rPr>
        <w:t xml:space="preserve">se </w:t>
      </w:r>
    </w:p>
    <w:p w14:paraId="6DAB4A02" w14:textId="16BEDA67" w:rsidR="000E3D8C" w:rsidRPr="006926A8" w:rsidRDefault="00C74CA9" w:rsidP="000E3D8C">
      <w:pPr>
        <w:pStyle w:val="HTMLPreformatted"/>
        <w:rPr>
          <w:rStyle w:val="CommentReference"/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ajorHAnsi" w:hAnsiTheme="majorHAnsi"/>
          <w:color w:val="FFFFFF" w:themeColor="background1"/>
          <w:sz w:val="22"/>
          <w:szCs w:val="22"/>
        </w:rPr>
        <w:t>believe,</w:t>
      </w:r>
      <w:r w:rsidR="00B60DC7" w:rsidRPr="006926A8">
        <w:rPr>
          <w:rFonts w:asciiTheme="majorHAnsi" w:hAnsiTheme="majorHAnsi"/>
          <w:color w:val="FFFFFF" w:themeColor="background1"/>
          <w:sz w:val="22"/>
          <w:szCs w:val="22"/>
        </w:rPr>
        <w:t>will improve the bill.</w:t>
      </w:r>
    </w:p>
    <w:p w14:paraId="51480DBF" w14:textId="311F2A04" w:rsidR="00236DEE" w:rsidRPr="006926A8" w:rsidRDefault="000E3D8C" w:rsidP="000E3D8C">
      <w:pPr>
        <w:pStyle w:val="HTMLPreformatted"/>
        <w:rPr>
          <w:rFonts w:asciiTheme="majorHAnsi" w:hAnsiTheme="majorHAnsi"/>
          <w:sz w:val="22"/>
          <w:szCs w:val="22"/>
        </w:rPr>
      </w:pPr>
      <w:r w:rsidRPr="006926A8">
        <w:rPr>
          <w:rFonts w:asciiTheme="majorHAnsi" w:hAnsiTheme="majorHAnsi"/>
          <w:sz w:val="22"/>
          <w:szCs w:val="22"/>
        </w:rPr>
        <w:t>Si</w:t>
      </w:r>
      <w:r w:rsidR="00236DEE" w:rsidRPr="006926A8">
        <w:rPr>
          <w:rFonts w:asciiTheme="majorHAnsi" w:hAnsiTheme="majorHAnsi"/>
          <w:sz w:val="22"/>
          <w:szCs w:val="22"/>
        </w:rPr>
        <w:t>ncerely,</w:t>
      </w:r>
    </w:p>
    <w:p w14:paraId="65B44687" w14:textId="77777777" w:rsidR="006926A8" w:rsidRPr="006926A8" w:rsidRDefault="006926A8" w:rsidP="000E3D8C">
      <w:pPr>
        <w:pStyle w:val="HTMLPreformatted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420"/>
        <w:gridCol w:w="3330"/>
      </w:tblGrid>
      <w:tr w:rsidR="006926A8" w:rsidRPr="006926A8" w14:paraId="13551A44" w14:textId="77777777" w:rsidTr="006926A8">
        <w:tc>
          <w:tcPr>
            <w:tcW w:w="3348" w:type="dxa"/>
          </w:tcPr>
          <w:p w14:paraId="4FC7B48E" w14:textId="77777777" w:rsidR="00E3157E" w:rsidRPr="006926A8" w:rsidRDefault="00E3157E" w:rsidP="00E3157E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926A8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Eileen Boris </w:t>
            </w:r>
          </w:p>
          <w:p w14:paraId="58C7A966" w14:textId="77777777" w:rsidR="00DE15E9" w:rsidRDefault="00E3157E" w:rsidP="00E3157E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926A8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University of California, </w:t>
            </w:r>
          </w:p>
          <w:p w14:paraId="2AC4D3C1" w14:textId="7EBAA111" w:rsidR="00E3157E" w:rsidRPr="006926A8" w:rsidRDefault="00E3157E" w:rsidP="00E3157E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926A8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Santa Barbara </w:t>
            </w:r>
          </w:p>
          <w:p w14:paraId="42C5D3F5" w14:textId="77777777" w:rsidR="00211282" w:rsidRDefault="00211282" w:rsidP="00E3157E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14:paraId="1CC1C112" w14:textId="38BCEC66" w:rsidR="00E3157E" w:rsidRPr="006926A8" w:rsidRDefault="00211282" w:rsidP="00E3157E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Alice Kessler-Harris</w:t>
            </w:r>
          </w:p>
        </w:tc>
        <w:tc>
          <w:tcPr>
            <w:tcW w:w="3420" w:type="dxa"/>
          </w:tcPr>
          <w:p w14:paraId="111461FD" w14:textId="77777777" w:rsidR="009D76E9" w:rsidRDefault="009D76E9" w:rsidP="00E3157E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Stephanie Cole</w:t>
            </w:r>
          </w:p>
          <w:p w14:paraId="58C20269" w14:textId="77777777" w:rsidR="00DE15E9" w:rsidRDefault="009D76E9" w:rsidP="00E3157E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University of Texas, </w:t>
            </w:r>
          </w:p>
          <w:p w14:paraId="52C60102" w14:textId="25E34C17" w:rsidR="009D76E9" w:rsidRDefault="009D76E9" w:rsidP="00E3157E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Arlington</w:t>
            </w:r>
          </w:p>
          <w:p w14:paraId="4E64FBFA" w14:textId="77777777" w:rsidR="009D76E9" w:rsidRDefault="009D76E9" w:rsidP="00E3157E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14:paraId="5018A050" w14:textId="37A78A9D" w:rsidR="00E3157E" w:rsidRPr="006926A8" w:rsidRDefault="00211282" w:rsidP="00DE15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C74CA9">
              <w:rPr>
                <w:rFonts w:asciiTheme="majorHAnsi" w:hAnsiTheme="majorHAnsi"/>
                <w:color w:val="auto"/>
                <w:sz w:val="22"/>
                <w:szCs w:val="22"/>
              </w:rPr>
              <w:t>Louise Knight</w:t>
            </w:r>
          </w:p>
        </w:tc>
        <w:tc>
          <w:tcPr>
            <w:tcW w:w="3330" w:type="dxa"/>
          </w:tcPr>
          <w:p w14:paraId="47C02C1D" w14:textId="77777777" w:rsidR="00E3157E" w:rsidRDefault="00DE15E9" w:rsidP="00DE15E9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Sharon Harley</w:t>
            </w:r>
          </w:p>
          <w:p w14:paraId="0966DC11" w14:textId="77777777" w:rsidR="00DE15E9" w:rsidRDefault="00DE15E9" w:rsidP="00DE15E9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University of Maryland, </w:t>
            </w:r>
          </w:p>
          <w:p w14:paraId="317D7DDB" w14:textId="77777777" w:rsidR="00DE15E9" w:rsidRDefault="00DE15E9" w:rsidP="00DE15E9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College Park</w:t>
            </w:r>
          </w:p>
          <w:p w14:paraId="365205B6" w14:textId="77777777" w:rsidR="00211282" w:rsidRDefault="00211282" w:rsidP="00DE15E9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14:paraId="5BCAEF8F" w14:textId="03B1F814" w:rsidR="00211282" w:rsidRPr="006926A8" w:rsidRDefault="00211282" w:rsidP="00DE15E9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Sonya Michel</w:t>
            </w:r>
          </w:p>
        </w:tc>
      </w:tr>
      <w:tr w:rsidR="006926A8" w:rsidRPr="006926A8" w14:paraId="26709008" w14:textId="77777777" w:rsidTr="006926A8">
        <w:tc>
          <w:tcPr>
            <w:tcW w:w="3348" w:type="dxa"/>
          </w:tcPr>
          <w:p w14:paraId="24402900" w14:textId="77777777" w:rsidR="00DE15E9" w:rsidRPr="006926A8" w:rsidRDefault="00DE15E9" w:rsidP="00DE15E9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926A8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Columbia University </w:t>
            </w:r>
          </w:p>
          <w:p w14:paraId="42DD69F6" w14:textId="53039F8A" w:rsidR="00E3157E" w:rsidRPr="006926A8" w:rsidRDefault="00E3157E" w:rsidP="00DE15E9">
            <w:pPr>
              <w:pStyle w:val="HTMLPreformatted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70ED230" w14:textId="77777777" w:rsidR="00DE15E9" w:rsidRPr="006926A8" w:rsidRDefault="00DE15E9" w:rsidP="00DE15E9">
            <w:pPr>
              <w:pStyle w:val="HTMLPreformatted"/>
              <w:rPr>
                <w:rFonts w:asciiTheme="majorHAnsi" w:hAnsiTheme="majorHAnsi"/>
                <w:sz w:val="22"/>
                <w:szCs w:val="22"/>
              </w:rPr>
            </w:pPr>
            <w:r w:rsidRPr="006926A8">
              <w:rPr>
                <w:rFonts w:asciiTheme="majorHAnsi" w:hAnsiTheme="majorHAnsi"/>
                <w:sz w:val="22"/>
                <w:szCs w:val="22"/>
              </w:rPr>
              <w:t xml:space="preserve">Author and Biographer </w:t>
            </w:r>
          </w:p>
          <w:p w14:paraId="4336D23E" w14:textId="29F1A860" w:rsidR="009D76E9" w:rsidRPr="006926A8" w:rsidRDefault="009D76E9" w:rsidP="00DE15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8F93A30" w14:textId="175BE9DA" w:rsidR="00DE15E9" w:rsidRDefault="00211282" w:rsidP="00DE15E9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University of </w:t>
            </w:r>
            <w:r w:rsidR="00DE15E9" w:rsidRPr="00DE15E9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Maryland, </w:t>
            </w:r>
          </w:p>
          <w:p w14:paraId="435C85C6" w14:textId="77777777" w:rsidR="00E3157E" w:rsidRDefault="00DE15E9" w:rsidP="00211282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DE15E9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College Park </w:t>
            </w:r>
          </w:p>
          <w:p w14:paraId="292C6021" w14:textId="3C271BA6" w:rsidR="00211282" w:rsidRPr="006926A8" w:rsidRDefault="00211282" w:rsidP="00211282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26A8" w:rsidRPr="006926A8" w14:paraId="00DAC4E2" w14:textId="77777777" w:rsidTr="006926A8">
        <w:tc>
          <w:tcPr>
            <w:tcW w:w="3348" w:type="dxa"/>
          </w:tcPr>
          <w:p w14:paraId="6073515D" w14:textId="3DAB0028" w:rsidR="009206DD" w:rsidRPr="009206DD" w:rsidRDefault="009206DD" w:rsidP="009D76E9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9206DD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Karen </w:t>
            </w:r>
            <w:proofErr w:type="spellStart"/>
            <w:r w:rsidRPr="009206DD">
              <w:rPr>
                <w:rFonts w:asciiTheme="majorHAnsi" w:hAnsiTheme="majorHAnsi"/>
                <w:color w:val="auto"/>
                <w:sz w:val="22"/>
                <w:szCs w:val="22"/>
              </w:rPr>
              <w:t>Mulhauser</w:t>
            </w:r>
            <w:proofErr w:type="spellEnd"/>
          </w:p>
          <w:p w14:paraId="44CB8070" w14:textId="63D12E04" w:rsidR="00DE15E9" w:rsidRPr="009206DD" w:rsidRDefault="009206DD" w:rsidP="009D76E9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spellStart"/>
            <w:r w:rsidRPr="009206DD">
              <w:rPr>
                <w:rFonts w:asciiTheme="majorHAnsi" w:hAnsiTheme="majorHAnsi"/>
                <w:color w:val="auto"/>
                <w:sz w:val="22"/>
                <w:szCs w:val="22"/>
              </w:rPr>
              <w:t>Mulhauser</w:t>
            </w:r>
            <w:proofErr w:type="spellEnd"/>
            <w:r w:rsidRPr="009206DD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and Associates</w:t>
            </w:r>
          </w:p>
          <w:p w14:paraId="46E09AED" w14:textId="6ADF2C23" w:rsidR="00211282" w:rsidRPr="009206DD" w:rsidRDefault="009206DD" w:rsidP="009D76E9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9206DD">
              <w:rPr>
                <w:rFonts w:asciiTheme="majorHAnsi" w:hAnsiTheme="majorHAnsi"/>
                <w:color w:val="auto"/>
                <w:sz w:val="22"/>
                <w:szCs w:val="22"/>
              </w:rPr>
              <w:t>Activist and Organizer</w:t>
            </w:r>
          </w:p>
          <w:p w14:paraId="740DD1FC" w14:textId="77777777" w:rsidR="00211282" w:rsidRDefault="00211282" w:rsidP="00211282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14:paraId="0AF067AD" w14:textId="77777777" w:rsidR="00211282" w:rsidRPr="006926A8" w:rsidRDefault="00211282" w:rsidP="00211282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926A8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Vicki Ruiz </w:t>
            </w:r>
          </w:p>
          <w:p w14:paraId="062505A9" w14:textId="77777777" w:rsidR="00211282" w:rsidRDefault="00211282" w:rsidP="00211282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926A8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University of California, </w:t>
            </w:r>
          </w:p>
          <w:p w14:paraId="43C5FB70" w14:textId="5556E6EE" w:rsidR="00211282" w:rsidRPr="006926A8" w:rsidRDefault="00211282" w:rsidP="00211282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926A8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Irvine </w:t>
            </w:r>
          </w:p>
          <w:p w14:paraId="475245AB" w14:textId="77777777" w:rsidR="009D76E9" w:rsidRPr="006926A8" w:rsidRDefault="009D76E9" w:rsidP="00211282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B4E60FB" w14:textId="77777777" w:rsidR="00DE15E9" w:rsidRPr="006926A8" w:rsidRDefault="00DE15E9" w:rsidP="00DE15E9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926A8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Jean </w:t>
            </w:r>
            <w:proofErr w:type="spellStart"/>
            <w:r w:rsidRPr="006926A8">
              <w:rPr>
                <w:rFonts w:asciiTheme="majorHAnsi" w:hAnsiTheme="majorHAnsi"/>
                <w:color w:val="auto"/>
                <w:sz w:val="22"/>
                <w:szCs w:val="22"/>
              </w:rPr>
              <w:t>Pfaelzer</w:t>
            </w:r>
            <w:proofErr w:type="spellEnd"/>
            <w:r w:rsidRPr="006926A8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</w:p>
          <w:p w14:paraId="48EB403F" w14:textId="77777777" w:rsidR="00DE15E9" w:rsidRDefault="00DE15E9" w:rsidP="00DE15E9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926A8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University of Delaware </w:t>
            </w:r>
          </w:p>
          <w:p w14:paraId="36701D69" w14:textId="77777777" w:rsidR="00211282" w:rsidRPr="006926A8" w:rsidRDefault="00211282" w:rsidP="00DE15E9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14:paraId="513DA3B7" w14:textId="77777777" w:rsidR="00211282" w:rsidRDefault="00211282" w:rsidP="00211282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14:paraId="50857D3B" w14:textId="77777777" w:rsidR="00211282" w:rsidRDefault="00211282" w:rsidP="00211282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bookmarkStart w:id="0" w:name="_GoBack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Kathryn Kish </w:t>
            </w:r>
            <w:proofErr w:type="spell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Sklar</w:t>
            </w:r>
            <w:proofErr w:type="spellEnd"/>
          </w:p>
          <w:bookmarkEnd w:id="0"/>
          <w:p w14:paraId="2C222EF4" w14:textId="77777777" w:rsidR="00211282" w:rsidRDefault="00211282" w:rsidP="00211282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Binghamton University</w:t>
            </w:r>
          </w:p>
          <w:p w14:paraId="3A4784E4" w14:textId="77777777" w:rsidR="00E3157E" w:rsidRPr="006926A8" w:rsidRDefault="00E3157E" w:rsidP="00211282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6156114" w14:textId="77777777" w:rsidR="00DE15E9" w:rsidRPr="006926A8" w:rsidRDefault="00DE15E9" w:rsidP="00DE15E9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926A8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Rebecca Plant </w:t>
            </w:r>
          </w:p>
          <w:p w14:paraId="56FD3906" w14:textId="77777777" w:rsidR="00DE15E9" w:rsidRDefault="00DE15E9" w:rsidP="00DE15E9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926A8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University of California, </w:t>
            </w:r>
          </w:p>
          <w:p w14:paraId="6D3A046B" w14:textId="4B819204" w:rsidR="00DE15E9" w:rsidRDefault="00DE15E9" w:rsidP="00DE15E9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926A8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San Diego </w:t>
            </w:r>
          </w:p>
          <w:p w14:paraId="01E61DB1" w14:textId="77777777" w:rsidR="00211282" w:rsidRDefault="00211282" w:rsidP="00DE15E9">
            <w:pPr>
              <w:pStyle w:val="PlainTex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14:paraId="1014DBFF" w14:textId="44BE74ED" w:rsidR="00211282" w:rsidRDefault="00211282" w:rsidP="00211282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6926A8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Jennifer Thigpen </w:t>
            </w:r>
          </w:p>
          <w:p w14:paraId="64C1FB83" w14:textId="3A790A1B" w:rsidR="00646099" w:rsidRPr="006926A8" w:rsidRDefault="00211282" w:rsidP="00211282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Washington State University </w:t>
            </w:r>
          </w:p>
        </w:tc>
      </w:tr>
    </w:tbl>
    <w:p w14:paraId="3B65E838" w14:textId="5993F0DF" w:rsidR="00C17699" w:rsidRDefault="00191938" w:rsidP="00191938">
      <w:p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Cc</w:t>
      </w:r>
      <w:r w:rsidR="0041308C">
        <w:rPr>
          <w:rFonts w:asciiTheme="majorHAnsi" w:hAnsiTheme="majorHAnsi"/>
        </w:rPr>
        <w:t xml:space="preserve">: </w:t>
      </w:r>
      <w:r w:rsidR="00C17699">
        <w:rPr>
          <w:rFonts w:asciiTheme="majorHAnsi" w:hAnsiTheme="majorHAnsi"/>
        </w:rPr>
        <w:t xml:space="preserve"> Senator Mark Udall</w:t>
      </w:r>
    </w:p>
    <w:p w14:paraId="10E5C3C4" w14:textId="1B8C7D78" w:rsidR="00C17699" w:rsidRDefault="00C17699" w:rsidP="00191938">
      <w:p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Senator Rob Portman</w:t>
      </w:r>
    </w:p>
    <w:p w14:paraId="2B382DC8" w14:textId="77B631FE" w:rsidR="00D23AF4" w:rsidRPr="00D97C20" w:rsidRDefault="00C17699" w:rsidP="00191938">
      <w:p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D23AF4">
        <w:rPr>
          <w:rFonts w:asciiTheme="majorHAnsi" w:hAnsiTheme="majorHAnsi"/>
        </w:rPr>
        <w:t>Co-sponsors of S. 398</w:t>
      </w:r>
    </w:p>
    <w:p w14:paraId="00AF2206" w14:textId="23A8CF77" w:rsidR="00191938" w:rsidRDefault="00191938" w:rsidP="00191938">
      <w:p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C1769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41308C">
        <w:rPr>
          <w:rFonts w:asciiTheme="majorHAnsi" w:hAnsiTheme="majorHAnsi"/>
        </w:rPr>
        <w:t>Spons</w:t>
      </w:r>
      <w:r w:rsidR="000517A2">
        <w:rPr>
          <w:rFonts w:asciiTheme="majorHAnsi" w:hAnsiTheme="majorHAnsi"/>
        </w:rPr>
        <w:t>ors of H.R. 86</w:t>
      </w:r>
      <w:r>
        <w:rPr>
          <w:rFonts w:asciiTheme="majorHAnsi" w:hAnsiTheme="majorHAnsi"/>
        </w:rPr>
        <w:t>3</w:t>
      </w:r>
    </w:p>
    <w:p w14:paraId="5C667E5A" w14:textId="1E2BDB2E" w:rsidR="00A350AE" w:rsidRPr="00D97C20" w:rsidRDefault="00191938" w:rsidP="00191938">
      <w:pPr>
        <w:spacing w:before="0" w:beforeAutospacing="0" w:after="0" w:afterAutospacing="0"/>
        <w:ind w:left="630" w:hanging="63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C17699">
        <w:rPr>
          <w:rFonts w:asciiTheme="majorHAnsi" w:hAnsiTheme="majorHAnsi"/>
        </w:rPr>
        <w:t xml:space="preserve"> </w:t>
      </w:r>
      <w:r w:rsidR="0041308C">
        <w:rPr>
          <w:rFonts w:asciiTheme="majorHAnsi" w:hAnsiTheme="majorHAnsi"/>
        </w:rPr>
        <w:t xml:space="preserve">Joan Wages, President and CEO of NWHM, for distribution to the </w:t>
      </w:r>
      <w:r w:rsidR="00A350AE" w:rsidRPr="00D97C20">
        <w:rPr>
          <w:rFonts w:asciiTheme="majorHAnsi" w:hAnsiTheme="majorHAnsi"/>
        </w:rPr>
        <w:t xml:space="preserve">Board </w:t>
      </w:r>
      <w:r w:rsidR="0041308C">
        <w:rPr>
          <w:rFonts w:asciiTheme="majorHAnsi" w:hAnsiTheme="majorHAnsi"/>
        </w:rPr>
        <w:t xml:space="preserve">of Directors and </w:t>
      </w:r>
      <w:r>
        <w:rPr>
          <w:rFonts w:asciiTheme="majorHAnsi" w:hAnsiTheme="majorHAnsi"/>
        </w:rPr>
        <w:t xml:space="preserve">  </w:t>
      </w:r>
      <w:r w:rsidR="00A350AE" w:rsidRPr="00D97C2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</w:t>
      </w:r>
      <w:r w:rsidR="00A350AE" w:rsidRPr="00D97C20">
        <w:rPr>
          <w:rFonts w:asciiTheme="majorHAnsi" w:hAnsiTheme="majorHAnsi"/>
        </w:rPr>
        <w:t>Advisory Counc</w:t>
      </w:r>
      <w:r w:rsidR="0041308C">
        <w:rPr>
          <w:rFonts w:asciiTheme="majorHAnsi" w:hAnsiTheme="majorHAnsi"/>
        </w:rPr>
        <w:t>il</w:t>
      </w:r>
    </w:p>
    <w:p w14:paraId="3BF72464" w14:textId="77777777" w:rsidR="00D275AD" w:rsidRDefault="00D275AD" w:rsidP="00C35D86">
      <w:pPr>
        <w:spacing w:before="0" w:beforeAutospacing="0" w:after="0" w:afterAutospacing="0"/>
        <w:rPr>
          <w:rFonts w:asciiTheme="majorHAnsi" w:hAnsiTheme="majorHAnsi"/>
        </w:rPr>
      </w:pPr>
    </w:p>
    <w:p w14:paraId="0A6E3E08" w14:textId="77777777" w:rsidR="006926A8" w:rsidRPr="00D97C20" w:rsidRDefault="006926A8" w:rsidP="00C35D86">
      <w:pPr>
        <w:spacing w:before="0" w:beforeAutospacing="0" w:after="0" w:afterAutospacing="0"/>
        <w:rPr>
          <w:rFonts w:asciiTheme="majorHAnsi" w:hAnsiTheme="majorHAnsi"/>
        </w:rPr>
      </w:pPr>
    </w:p>
    <w:p w14:paraId="208DCB42" w14:textId="00B271EC" w:rsidR="00B476BE" w:rsidRDefault="003E5E33" w:rsidP="00C35D86">
      <w:p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For further information, please contact:</w:t>
      </w:r>
    </w:p>
    <w:p w14:paraId="62F86BE3" w14:textId="77777777" w:rsidR="00D73EE7" w:rsidRDefault="00D73EE7" w:rsidP="00C35D86">
      <w:pPr>
        <w:spacing w:before="0" w:beforeAutospacing="0" w:after="0" w:afterAutospacing="0"/>
        <w:rPr>
          <w:rFonts w:asciiTheme="majorHAnsi" w:hAnsiTheme="majorHAnsi"/>
        </w:rPr>
      </w:pPr>
    </w:p>
    <w:p w14:paraId="3364C570" w14:textId="133BEDD7" w:rsidR="00D275AD" w:rsidRDefault="00D97C20" w:rsidP="00C35D86">
      <w:pPr>
        <w:spacing w:before="0" w:beforeAutospacing="0" w:after="0" w:afterAutospacing="0"/>
        <w:rPr>
          <w:rFonts w:asciiTheme="majorHAnsi" w:hAnsiTheme="majorHAnsi"/>
        </w:rPr>
      </w:pPr>
      <w:r w:rsidRPr="00D97C20">
        <w:rPr>
          <w:rFonts w:asciiTheme="majorHAnsi" w:hAnsiTheme="majorHAnsi"/>
        </w:rPr>
        <w:t xml:space="preserve">Sonya Michel, </w:t>
      </w:r>
      <w:hyperlink r:id="rId5" w:history="1">
        <w:r w:rsidRPr="00D97C20">
          <w:rPr>
            <w:rStyle w:val="Hyperlink"/>
            <w:rFonts w:asciiTheme="majorHAnsi" w:hAnsiTheme="majorHAnsi"/>
          </w:rPr>
          <w:t>michel.sonya@gmail.com</w:t>
        </w:r>
      </w:hyperlink>
      <w:r w:rsidRPr="00D97C20">
        <w:rPr>
          <w:rFonts w:asciiTheme="majorHAnsi" w:hAnsiTheme="majorHAnsi"/>
        </w:rPr>
        <w:t>; 1-301-680-0036 or 1-367-6798</w:t>
      </w:r>
    </w:p>
    <w:p w14:paraId="32A76B17" w14:textId="6F7C8971" w:rsidR="00E72C54" w:rsidRPr="00D97C20" w:rsidRDefault="00D97C20" w:rsidP="00C35D86">
      <w:pPr>
        <w:spacing w:before="0" w:beforeAutospacing="0" w:after="0" w:afterAutospacing="0"/>
        <w:rPr>
          <w:rFonts w:asciiTheme="majorHAnsi" w:hAnsiTheme="majorHAnsi"/>
        </w:rPr>
      </w:pPr>
      <w:r w:rsidRPr="00D97C20">
        <w:rPr>
          <w:rFonts w:asciiTheme="majorHAnsi" w:hAnsiTheme="majorHAnsi"/>
        </w:rPr>
        <w:t xml:space="preserve">Louise </w:t>
      </w:r>
      <w:r w:rsidR="00D23AF4">
        <w:rPr>
          <w:rFonts w:asciiTheme="majorHAnsi" w:hAnsiTheme="majorHAnsi"/>
        </w:rPr>
        <w:t xml:space="preserve">W. </w:t>
      </w:r>
      <w:r w:rsidRPr="00D97C20">
        <w:rPr>
          <w:rFonts w:asciiTheme="majorHAnsi" w:hAnsiTheme="majorHAnsi"/>
        </w:rPr>
        <w:t xml:space="preserve">Knight, </w:t>
      </w:r>
      <w:hyperlink r:id="rId6" w:history="1">
        <w:r w:rsidR="00D23AF4" w:rsidRPr="00945CC8">
          <w:rPr>
            <w:rStyle w:val="Hyperlink"/>
            <w:rFonts w:asciiTheme="majorHAnsi" w:hAnsiTheme="majorHAnsi"/>
          </w:rPr>
          <w:t>lwk@louisewknight.com</w:t>
        </w:r>
      </w:hyperlink>
      <w:r w:rsidR="00E72C54">
        <w:rPr>
          <w:rFonts w:asciiTheme="majorHAnsi" w:hAnsiTheme="majorHAnsi"/>
        </w:rPr>
        <w:t>; 1-847-224-0122</w:t>
      </w:r>
    </w:p>
    <w:sectPr w:rsidR="00E72C54" w:rsidRPr="00D97C20" w:rsidSect="006926A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551D4"/>
    <w:multiLevelType w:val="hybridMultilevel"/>
    <w:tmpl w:val="EF52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1019"/>
    <w:multiLevelType w:val="hybridMultilevel"/>
    <w:tmpl w:val="9AE2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86"/>
    <w:rsid w:val="000517A2"/>
    <w:rsid w:val="000706E0"/>
    <w:rsid w:val="00091E66"/>
    <w:rsid w:val="000B4BB9"/>
    <w:rsid w:val="000C1A73"/>
    <w:rsid w:val="000D68C4"/>
    <w:rsid w:val="000E3D8C"/>
    <w:rsid w:val="00116380"/>
    <w:rsid w:val="00127A2C"/>
    <w:rsid w:val="001520C2"/>
    <w:rsid w:val="00157F29"/>
    <w:rsid w:val="00186C3B"/>
    <w:rsid w:val="00191938"/>
    <w:rsid w:val="001D067A"/>
    <w:rsid w:val="001D2C74"/>
    <w:rsid w:val="00211282"/>
    <w:rsid w:val="0021744E"/>
    <w:rsid w:val="002233B7"/>
    <w:rsid w:val="00236DEE"/>
    <w:rsid w:val="00244C2C"/>
    <w:rsid w:val="00263E8D"/>
    <w:rsid w:val="002679C8"/>
    <w:rsid w:val="00275871"/>
    <w:rsid w:val="00276894"/>
    <w:rsid w:val="002D4F56"/>
    <w:rsid w:val="002F1ACF"/>
    <w:rsid w:val="00320AE0"/>
    <w:rsid w:val="003305B9"/>
    <w:rsid w:val="00373AE8"/>
    <w:rsid w:val="003856BB"/>
    <w:rsid w:val="00386AD5"/>
    <w:rsid w:val="003979D3"/>
    <w:rsid w:val="003C4FC4"/>
    <w:rsid w:val="003E5E33"/>
    <w:rsid w:val="0041308C"/>
    <w:rsid w:val="004602A8"/>
    <w:rsid w:val="00462575"/>
    <w:rsid w:val="00481429"/>
    <w:rsid w:val="00482179"/>
    <w:rsid w:val="004825D6"/>
    <w:rsid w:val="004864C1"/>
    <w:rsid w:val="00495EFA"/>
    <w:rsid w:val="004C6926"/>
    <w:rsid w:val="004D14E0"/>
    <w:rsid w:val="005303A1"/>
    <w:rsid w:val="005444BC"/>
    <w:rsid w:val="005531EE"/>
    <w:rsid w:val="005627F4"/>
    <w:rsid w:val="00571589"/>
    <w:rsid w:val="00581C28"/>
    <w:rsid w:val="00590A52"/>
    <w:rsid w:val="00596647"/>
    <w:rsid w:val="005B013E"/>
    <w:rsid w:val="005D088A"/>
    <w:rsid w:val="005E022F"/>
    <w:rsid w:val="006100FE"/>
    <w:rsid w:val="0061163B"/>
    <w:rsid w:val="00641752"/>
    <w:rsid w:val="00646099"/>
    <w:rsid w:val="006926A8"/>
    <w:rsid w:val="006D68FA"/>
    <w:rsid w:val="006D7B8D"/>
    <w:rsid w:val="00713CA0"/>
    <w:rsid w:val="00720F37"/>
    <w:rsid w:val="00736CA8"/>
    <w:rsid w:val="00736F4B"/>
    <w:rsid w:val="00741F12"/>
    <w:rsid w:val="007608A0"/>
    <w:rsid w:val="007732F4"/>
    <w:rsid w:val="007C1B8E"/>
    <w:rsid w:val="007C1DF1"/>
    <w:rsid w:val="007D434A"/>
    <w:rsid w:val="007D44A2"/>
    <w:rsid w:val="007D66BA"/>
    <w:rsid w:val="007D6FA5"/>
    <w:rsid w:val="007E5608"/>
    <w:rsid w:val="007E5CE2"/>
    <w:rsid w:val="007F7F7A"/>
    <w:rsid w:val="008849F6"/>
    <w:rsid w:val="008D2841"/>
    <w:rsid w:val="008E5869"/>
    <w:rsid w:val="008E66A6"/>
    <w:rsid w:val="009206DD"/>
    <w:rsid w:val="0093728E"/>
    <w:rsid w:val="009422C1"/>
    <w:rsid w:val="009536CD"/>
    <w:rsid w:val="0095427C"/>
    <w:rsid w:val="009B6210"/>
    <w:rsid w:val="009D76E9"/>
    <w:rsid w:val="009F7EAF"/>
    <w:rsid w:val="00A05702"/>
    <w:rsid w:val="00A350AE"/>
    <w:rsid w:val="00A473C6"/>
    <w:rsid w:val="00A66BDA"/>
    <w:rsid w:val="00AA5763"/>
    <w:rsid w:val="00AB38E8"/>
    <w:rsid w:val="00AE1F30"/>
    <w:rsid w:val="00AF2077"/>
    <w:rsid w:val="00B04A4B"/>
    <w:rsid w:val="00B10D27"/>
    <w:rsid w:val="00B26D83"/>
    <w:rsid w:val="00B476BE"/>
    <w:rsid w:val="00B577C5"/>
    <w:rsid w:val="00B60DC7"/>
    <w:rsid w:val="00B74C56"/>
    <w:rsid w:val="00B81B17"/>
    <w:rsid w:val="00B92EA9"/>
    <w:rsid w:val="00BA48B7"/>
    <w:rsid w:val="00BF2144"/>
    <w:rsid w:val="00C00D4C"/>
    <w:rsid w:val="00C06868"/>
    <w:rsid w:val="00C15817"/>
    <w:rsid w:val="00C17699"/>
    <w:rsid w:val="00C234ED"/>
    <w:rsid w:val="00C266AE"/>
    <w:rsid w:val="00C35D86"/>
    <w:rsid w:val="00C74CA9"/>
    <w:rsid w:val="00C90A21"/>
    <w:rsid w:val="00C9524E"/>
    <w:rsid w:val="00CA6EE7"/>
    <w:rsid w:val="00CB020C"/>
    <w:rsid w:val="00D16357"/>
    <w:rsid w:val="00D23AF4"/>
    <w:rsid w:val="00D272EC"/>
    <w:rsid w:val="00D275AD"/>
    <w:rsid w:val="00D6222A"/>
    <w:rsid w:val="00D73EE7"/>
    <w:rsid w:val="00D97C20"/>
    <w:rsid w:val="00DB0818"/>
    <w:rsid w:val="00DC11C9"/>
    <w:rsid w:val="00DD431C"/>
    <w:rsid w:val="00DE15E9"/>
    <w:rsid w:val="00E16569"/>
    <w:rsid w:val="00E3157E"/>
    <w:rsid w:val="00E37AC1"/>
    <w:rsid w:val="00E635E3"/>
    <w:rsid w:val="00E72C54"/>
    <w:rsid w:val="00E736DE"/>
    <w:rsid w:val="00EB2FD5"/>
    <w:rsid w:val="00EC0262"/>
    <w:rsid w:val="00EE4DF6"/>
    <w:rsid w:val="00EE7C26"/>
    <w:rsid w:val="00EF1625"/>
    <w:rsid w:val="00F106C7"/>
    <w:rsid w:val="00F53701"/>
    <w:rsid w:val="00F905A3"/>
    <w:rsid w:val="00F93776"/>
    <w:rsid w:val="00F9778C"/>
    <w:rsid w:val="00FB62A5"/>
    <w:rsid w:val="00FC1400"/>
    <w:rsid w:val="00FD45CC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BE47E"/>
  <w15:docId w15:val="{E9396508-96F6-4EC7-BC2D-7A2E1057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6CD"/>
  </w:style>
  <w:style w:type="paragraph" w:styleId="Heading1">
    <w:name w:val="heading 1"/>
    <w:basedOn w:val="Normal"/>
    <w:next w:val="Normal"/>
    <w:link w:val="Heading1Char"/>
    <w:uiPriority w:val="9"/>
    <w:qFormat/>
    <w:rsid w:val="00953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536CD"/>
    <w:pPr>
      <w:keepNext/>
      <w:spacing w:before="240" w:beforeAutospacing="0" w:after="60" w:afterAutospacing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F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3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536C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9536CD"/>
    <w:rPr>
      <w:b/>
      <w:bCs/>
    </w:rPr>
  </w:style>
  <w:style w:type="paragraph" w:styleId="NoSpacing">
    <w:name w:val="No Spacing"/>
    <w:uiPriority w:val="99"/>
    <w:qFormat/>
    <w:rsid w:val="009536CD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DE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B6210"/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6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3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C2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26D83"/>
    <w:pPr>
      <w:spacing w:before="0" w:beforeAutospacing="0" w:after="0" w:afterAutospacing="0"/>
    </w:pPr>
  </w:style>
  <w:style w:type="table" w:styleId="TableGrid">
    <w:name w:val="Table Grid"/>
    <w:basedOn w:val="TableNormal"/>
    <w:uiPriority w:val="59"/>
    <w:rsid w:val="00E315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3157E"/>
    <w:pPr>
      <w:spacing w:before="0" w:beforeAutospacing="0" w:after="0" w:afterAutospacing="0"/>
    </w:pPr>
    <w:rPr>
      <w:rFonts w:ascii="Arial" w:hAnsi="Arial"/>
      <w:color w:val="1F497D" w:themeColor="text2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57E"/>
    <w:rPr>
      <w:rFonts w:ascii="Arial" w:hAnsi="Arial"/>
      <w:color w:val="1F497D" w:themeColor="text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k@louisewknight.com" TargetMode="External"/><Relationship Id="rId5" Type="http://schemas.openxmlformats.org/officeDocument/2006/relationships/hyperlink" Target="mailto:michel.son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smichel</dc:creator>
  <cp:lastModifiedBy>Sara L. Kimble</cp:lastModifiedBy>
  <cp:revision>2</cp:revision>
  <cp:lastPrinted>2014-05-11T15:27:00Z</cp:lastPrinted>
  <dcterms:created xsi:type="dcterms:W3CDTF">2014-05-17T02:52:00Z</dcterms:created>
  <dcterms:modified xsi:type="dcterms:W3CDTF">2014-05-17T02:52:00Z</dcterms:modified>
</cp:coreProperties>
</file>